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6E08C6" w:rsidP="00CF5783">
      <w:pPr>
        <w:jc w:val="right"/>
        <w:rPr>
          <w:noProof/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_x0000_s1051" style="position:absolute;margin-left:-29.25pt;margin-top:9.05pt;width:99.2pt;height:41.05pt;z-index:251687936" arcsize="10923f"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>......................</w:t>
                  </w:r>
                </w:p>
              </w:txbxContent>
            </v:textbox>
            <w10:wrap anchorx="page"/>
          </v:roundrect>
        </w:pict>
      </w:r>
      <w:r w:rsidRPr="006E08C6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01.25pt;margin-top:-60.95pt;width:183.7pt;height:76.55pt;z-index:251675648" fillcolor="white [3201]" strokecolor="#9bbb59 [3206]" strokeweight="1pt">
            <v:stroke dashstyle="dash"/>
            <v:shadow color="#868686"/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6E08C6">
        <w:rPr>
          <w:noProof/>
          <w:rtl/>
        </w:rPr>
        <w:pict>
          <v:roundrect id="_x0000_s1026" style="position:absolute;margin-left:14.25pt;margin-top:-43.35pt;width:267.8pt;height:36.85pt;z-index:251671552" arcsize="10923f" filled="f" fillcolor="white [3201]" strokecolor="#bfbfbf [24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F0088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F008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نظرية الكم و الذرة </w:t>
                  </w:r>
                  <w:r w:rsidR="00E80F8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D35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(2ع)</w:t>
                  </w:r>
                </w:p>
              </w:txbxContent>
            </v:textbox>
            <w10:wrap anchorx="page"/>
          </v:roundrect>
        </w:pict>
      </w:r>
    </w:p>
    <w:p w:rsidR="00CF5783" w:rsidRPr="008B71EF" w:rsidRDefault="006E08C6" w:rsidP="00F00887">
      <w:pPr>
        <w:rPr>
          <w:b/>
          <w:bCs/>
          <w:noProof/>
          <w:color w:val="7030A0"/>
          <w:sz w:val="28"/>
          <w:szCs w:val="28"/>
          <w:rtl/>
        </w:rPr>
      </w:pPr>
      <w:r w:rsidRPr="006E08C6">
        <w:rPr>
          <w:noProof/>
          <w:color w:val="7030A0"/>
          <w:sz w:val="24"/>
          <w:szCs w:val="24"/>
          <w:rtl/>
        </w:rPr>
        <w:pict>
          <v:oval id="_x0000_s1048" style="position:absolute;left:0;text-align:left;margin-left:405.1pt;margin-top:24.25pt;width:9.05pt;height:14.9pt;z-index:251684864" fillcolor="#622423 [1605]">
            <w10:wrap anchorx="page"/>
          </v:oval>
        </w:pict>
      </w:r>
      <w:r w:rsidR="00BD35BC" w:rsidRPr="008B71EF">
        <w:rPr>
          <w:rFonts w:hint="cs"/>
          <w:b/>
          <w:bCs/>
          <w:noProof/>
          <w:color w:val="7030A0"/>
          <w:sz w:val="28"/>
          <w:szCs w:val="28"/>
          <w:rtl/>
        </w:rPr>
        <w:t xml:space="preserve">س1) </w:t>
      </w:r>
      <w:r w:rsidR="00F00887" w:rsidRPr="008B71EF">
        <w:rPr>
          <w:rFonts w:hint="cs"/>
          <w:b/>
          <w:bCs/>
          <w:noProof/>
          <w:color w:val="7030A0"/>
          <w:sz w:val="28"/>
          <w:szCs w:val="28"/>
          <w:rtl/>
        </w:rPr>
        <w:t xml:space="preserve">أكملي البيانات و الرسومات التالية للذرة </w:t>
      </w:r>
      <w:r w:rsidR="00114ABB" w:rsidRPr="008B71EF">
        <w:rPr>
          <w:rFonts w:hint="cs"/>
          <w:b/>
          <w:bCs/>
          <w:noProof/>
          <w:color w:val="7030A0"/>
          <w:sz w:val="28"/>
          <w:szCs w:val="28"/>
          <w:rtl/>
        </w:rPr>
        <w:t>؟</w:t>
      </w:r>
    </w:p>
    <w:p w:rsidR="00BD35BC" w:rsidRDefault="006E08C6" w:rsidP="000B47AE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0.4pt;margin-top:.75pt;width:36.25pt;height:32.5pt;z-index:251688960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  <w:rtl/>
        </w:rPr>
        <w:pict>
          <v:oval id="_x0000_s1046" style="position:absolute;left:0;text-align:left;margin-left:96.65pt;margin-top:18.8pt;width:84.25pt;height:83.75pt;z-index:251682816" filled="f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45" style="position:absolute;left:0;text-align:left;margin-left:79pt;margin-top:1.2pt;width:119.5pt;height:118.9pt;z-index:251681792" filled="f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42" style="position:absolute;left:0;text-align:left;margin-left:376.15pt;margin-top:18.35pt;width:84.25pt;height:83.75pt;z-index:251677696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41" style="position:absolute;left:0;text-align:left;margin-left:358.5pt;margin-top:.75pt;width:119.5pt;height:118.9pt;z-index:251676672">
            <w10:wrap anchorx="page"/>
          </v:oval>
        </w:pict>
      </w:r>
    </w:p>
    <w:p w:rsidR="00F00887" w:rsidRDefault="006E08C6" w:rsidP="000B47AE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oval id="_x0000_s1047" style="position:absolute;left:0;text-align:left;margin-left:103.3pt;margin-top:3.2pt;width:9.05pt;height:14.9pt;z-index:251683840" fillcolor="#622423 [1605]"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43" style="position:absolute;left:0;text-align:left;margin-left:398.25pt;margin-top:13.85pt;width:39.15pt;height:40.3pt;z-index:251678720">
            <v:textbox>
              <w:txbxContent>
                <w:p w:rsidR="00F00887" w:rsidRDefault="00F00887">
                  <w:r>
                    <w:rPr>
                      <w:rFonts w:hint="cs"/>
                      <w:rtl/>
                    </w:rPr>
                    <w:t xml:space="preserve">نواة </w:t>
                  </w:r>
                </w:p>
              </w:txbxContent>
            </v:textbox>
            <w10:wrap anchorx="page"/>
          </v:oval>
        </w:pict>
      </w:r>
      <w:r>
        <w:rPr>
          <w:noProof/>
          <w:sz w:val="24"/>
          <w:szCs w:val="24"/>
          <w:rtl/>
        </w:rPr>
        <w:pict>
          <v:oval id="_x0000_s1044" style="position:absolute;left:0;text-align:left;margin-left:118.3pt;margin-top:13.85pt;width:39.15pt;height:40.3pt;z-index:251680768"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 xml:space="preserve">نواة </w:t>
                  </w:r>
                </w:p>
              </w:txbxContent>
            </v:textbox>
            <w10:wrap anchorx="page"/>
          </v:oval>
        </w:pict>
      </w:r>
    </w:p>
    <w:p w:rsidR="00F00887" w:rsidRDefault="00F00887" w:rsidP="00F00887">
      <w:pPr>
        <w:tabs>
          <w:tab w:val="left" w:pos="7032"/>
        </w:tabs>
        <w:rPr>
          <w:sz w:val="24"/>
          <w:szCs w:val="24"/>
          <w:rtl/>
        </w:rPr>
      </w:pPr>
    </w:p>
    <w:p w:rsidR="00F00887" w:rsidRDefault="00F00887" w:rsidP="00F00887">
      <w:pPr>
        <w:tabs>
          <w:tab w:val="left" w:pos="7032"/>
        </w:tabs>
        <w:rPr>
          <w:sz w:val="24"/>
          <w:szCs w:val="24"/>
          <w:rtl/>
        </w:rPr>
      </w:pPr>
    </w:p>
    <w:p w:rsidR="00F00887" w:rsidRDefault="006E08C6" w:rsidP="00F00887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_x0000_s1050" style="position:absolute;left:0;text-align:left;margin-left:56.35pt;margin-top:24.75pt;width:190.4pt;height:41.05pt;z-index:2516869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>حالة 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24"/>
          <w:szCs w:val="24"/>
          <w:rtl/>
        </w:rPr>
        <w:pict>
          <v:roundrect id="_x0000_s1049" style="position:absolute;left:0;text-align:left;margin-left:322.25pt;margin-top:24.75pt;width:190.4pt;height:41.05pt;z-index:2516858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00887" w:rsidRDefault="00F00887">
                  <w:r>
                    <w:rPr>
                      <w:rFonts w:hint="cs"/>
                      <w:rtl/>
                    </w:rPr>
                    <w:t>حالة .......................................</w:t>
                  </w:r>
                </w:p>
              </w:txbxContent>
            </v:textbox>
            <w10:wrap anchorx="page"/>
          </v:roundrect>
        </w:pict>
      </w:r>
    </w:p>
    <w:p w:rsidR="00F00887" w:rsidRDefault="00F00887" w:rsidP="00F00887">
      <w:pPr>
        <w:tabs>
          <w:tab w:val="left" w:pos="7032"/>
        </w:tabs>
        <w:rPr>
          <w:sz w:val="24"/>
          <w:szCs w:val="24"/>
          <w:rtl/>
        </w:rPr>
      </w:pPr>
    </w:p>
    <w:p w:rsidR="00F00887" w:rsidRDefault="006E08C6" w:rsidP="00F00887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424.65pt;margin-top:22.7pt;width:12.75pt;height:20.8pt;z-index:251689984" fillcolor="#0070c0">
            <v:textbox style="layout-flow:vertical-ideographic"/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54" type="#_x0000_t67" style="position:absolute;left:0;text-align:left;margin-left:125.45pt;margin-top:22.85pt;width:12.75pt;height:20.8pt;z-index:251691008" fillcolor="#0070c0">
            <v:textbox style="layout-flow:vertical-ideographic"/>
            <w10:wrap anchorx="page"/>
          </v:shape>
        </w:pict>
      </w:r>
    </w:p>
    <w:p w:rsidR="00F00887" w:rsidRDefault="006E08C6" w:rsidP="000B47AE">
      <w:pPr>
        <w:tabs>
          <w:tab w:val="left" w:pos="7032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_x0000_s1056" style="position:absolute;left:0;text-align:left;margin-left:12.7pt;margin-top:22.35pt;width:231.95pt;height:69.35pt;z-index:2516930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E464E" w:rsidRDefault="00DE464E" w:rsidP="00DE464E">
                  <w:r>
                    <w:rPr>
                      <w:rFonts w:hint="cs"/>
                      <w:rtl/>
                    </w:rPr>
                    <w:t>تعريفها..............................................................................................................................................................................</w:t>
                  </w:r>
                </w:p>
                <w:p w:rsidR="00DE464E" w:rsidRDefault="00DE464E"/>
              </w:txbxContent>
            </v:textbox>
            <w10:wrap anchorx="page"/>
          </v:roundrect>
        </w:pict>
      </w:r>
      <w:r>
        <w:rPr>
          <w:noProof/>
          <w:sz w:val="24"/>
          <w:szCs w:val="24"/>
          <w:rtl/>
        </w:rPr>
        <w:pict>
          <v:roundrect id="_x0000_s1055" style="position:absolute;left:0;text-align:left;margin-left:288.1pt;margin-top:22.35pt;width:239.2pt;height:69.35pt;z-index:2516920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E464E" w:rsidRDefault="00DE464E">
                  <w:r>
                    <w:rPr>
                      <w:rFonts w:hint="cs"/>
                      <w:rtl/>
                    </w:rPr>
                    <w:t>تعريفها..............................................................................................................................................................................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00887" w:rsidRDefault="00F00887" w:rsidP="000B47AE">
      <w:pPr>
        <w:tabs>
          <w:tab w:val="left" w:pos="7032"/>
        </w:tabs>
        <w:rPr>
          <w:sz w:val="24"/>
          <w:szCs w:val="24"/>
          <w:rtl/>
        </w:rPr>
      </w:pPr>
    </w:p>
    <w:p w:rsidR="00F00887" w:rsidRDefault="00F00887" w:rsidP="000B47AE">
      <w:pPr>
        <w:tabs>
          <w:tab w:val="left" w:pos="7032"/>
        </w:tabs>
        <w:rPr>
          <w:sz w:val="24"/>
          <w:szCs w:val="24"/>
          <w:rtl/>
        </w:rPr>
      </w:pPr>
    </w:p>
    <w:p w:rsidR="00F00887" w:rsidRDefault="00F00887" w:rsidP="000B47AE">
      <w:pPr>
        <w:tabs>
          <w:tab w:val="left" w:pos="7032"/>
        </w:tabs>
        <w:rPr>
          <w:sz w:val="24"/>
          <w:szCs w:val="24"/>
          <w:rtl/>
        </w:rPr>
      </w:pPr>
    </w:p>
    <w:p w:rsidR="0074181D" w:rsidRDefault="006E08C6" w:rsidP="00F00887">
      <w:pPr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color w:val="FF0000"/>
          <w:sz w:val="28"/>
          <w:szCs w:val="28"/>
          <w:rtl/>
        </w:rPr>
        <w:pict>
          <v:rect id="_x0000_s1061" style="position:absolute;left:0;text-align:left;margin-left:-21.2pt;margin-top:10.3pt;width:303.25pt;height:374.7pt;z-index:251698176">
            <v:textbox>
              <w:txbxContent>
                <w:p w:rsidR="004A02AA" w:rsidRDefault="004A02AA" w:rsidP="00A4542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A02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 خلال مخطط </w:t>
                  </w:r>
                  <w:r w:rsidR="00A454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طيف ذرة الهيدروجين </w:t>
                  </w:r>
                  <w:r w:rsidRPr="004A02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 أجيبي على الاسئلة التالية ؟؟</w:t>
                  </w:r>
                </w:p>
                <w:p w:rsidR="0028446E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F6787">
                    <w:rPr>
                      <w:rFonts w:cs="Arial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3657600" cy="2330027"/>
                        <wp:effectExtent l="0" t="0" r="0" b="0"/>
                        <wp:docPr id="6" name="كائن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39000" cy="4881783"/>
                                  <a:chOff x="1447800" y="2142905"/>
                                  <a:chExt cx="7239000" cy="4881783"/>
                                </a:xfrm>
                              </a:grpSpPr>
                              <a:sp>
                                <a:nvSpPr>
                                  <a:cNvPr id="5" name="Rectangle 102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985770" y="2142905"/>
                                    <a:ext cx="3529013" cy="393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hangingPunct="0">
                                        <a:defRPr/>
                                      </a:pPr>
                                      <a:r>
                                        <a:rPr lang="ar-SA" sz="3600" b="1" kern="0" dirty="0">
                                          <a:solidFill>
                                            <a:srgbClr val="0070C0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rPr>
                                        <a:t>طيف ذرة هيدروجين </a:t>
                                      </a:r>
                                      <a:endParaRPr lang="en-US" sz="3600" b="1" kern="0" dirty="0">
                                        <a:solidFill>
                                          <a:srgbClr val="0070C0"/>
                                        </a:solidFill>
                                        <a:latin typeface="+mj-lt"/>
                                        <a:ea typeface="+mj-ea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grpSp>
                                <a:nvGrpSpPr>
                                  <a:cNvPr id="4" name="Group 103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2895600"/>
                                    <a:ext cx="6781800" cy="2438400"/>
                                    <a:chOff x="960" y="1824"/>
                                    <a:chExt cx="4272" cy="1536"/>
                                  </a:xfrm>
                                </a:grpSpPr>
                                <a:grpSp>
                                  <a:nvGrpSpPr>
                                    <a:cNvPr id="6" name="Group 1033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296" y="1824"/>
                                      <a:ext cx="3936" cy="1536"/>
                                      <a:chOff x="1296" y="1824"/>
                                      <a:chExt cx="3936" cy="1536"/>
                                    </a:xfrm>
                                  </a:grpSpPr>
                                  <a:sp>
                                    <a:nvSpPr>
                                      <a:cNvPr id="30760" name="Line 10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187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1" name="Line 10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1968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2" name="Line 10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11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3" name="Line 10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35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4" name="Line 10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688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5" name="Line 10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3360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6" name="Line 10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1296" y="1824"/>
                                        <a:ext cx="0" cy="15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stealth" w="lg" len="lg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30759" name="Text Box 104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 rot="-5400000">
                                      <a:off x="755" y="2509"/>
                                      <a:ext cx="659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000"/>
                                          <a:t>Energy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8" name="Group 104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568575" y="2971800"/>
                                    <a:ext cx="6118225" cy="3759200"/>
                                    <a:chOff x="1666" y="1872"/>
                                    <a:chExt cx="3854" cy="2368"/>
                                  </a:xfrm>
                                </a:grpSpPr>
                                <a:sp>
                                  <a:nvSpPr>
                                    <a:cNvPr id="30749" name="Oval 104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3168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19050">
                                      <a:solidFill>
                                        <a:srgbClr val="0000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15" name="Group 104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666" y="1872"/>
                                      <a:ext cx="1136" cy="2368"/>
                                      <a:chOff x="1666" y="1872"/>
                                      <a:chExt cx="1136" cy="2368"/>
                                    </a:xfrm>
                                  </a:grpSpPr>
                                  <a:grpSp>
                                    <a:nvGrpSpPr>
                                      <a:cNvPr id="16" name="Group 104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872" y="1872"/>
                                        <a:ext cx="384" cy="1488"/>
                                        <a:chOff x="1872" y="1872"/>
                                        <a:chExt cx="384" cy="1488"/>
                                      </a:xfrm>
                                    </a:grpSpPr>
                                    <a:sp>
                                      <a:nvSpPr>
                                        <a:cNvPr id="30753" name="Line 104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2688"/>
                                          <a:ext cx="0" cy="67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4" name="Line 104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2352"/>
                                          <a:ext cx="0" cy="100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5" name="Line 104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64" y="2160"/>
                                          <a:ext cx="0" cy="1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6" name="Line 104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160" y="1968"/>
                                          <a:ext cx="0" cy="13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7" name="Line 105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56" y="1872"/>
                                          <a:ext cx="0" cy="14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30752" name="Text Box 1051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666" y="3484"/>
                                        <a:ext cx="1136" cy="7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CCFF"/>
                                      </a:solidFill>
                                      <a:ln w="19050">
                                        <a:noFill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 sz="2400" b="1" dirty="0">
                                              <a:solidFill>
                                                <a:srgbClr val="0070C0"/>
                                              </a:solidFill>
                                            </a:rPr>
                                            <a:t>Ultra Violet</a:t>
                                          </a:r>
                                          <a:endParaRPr lang="ar-SA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  <a:p>
                                          <a:pPr algn="ctr"/>
                                          <a:endParaRPr lang="en-US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  <a:p>
                                          <a:pPr algn="ctr"/>
                                          <a:r>
                                            <a:rPr lang="en-US" sz="2400" b="1" dirty="0" smtClean="0">
                                              <a:solidFill>
                                                <a:srgbClr val="0070C0"/>
                                              </a:solidFill>
                                            </a:rPr>
                                            <a:t>………</a:t>
                                          </a:r>
                                          <a:endParaRPr lang="en-US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3" name="Group 105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6477000" y="2971800"/>
                                    <a:ext cx="2209800" cy="3714750"/>
                                    <a:chOff x="4128" y="1872"/>
                                    <a:chExt cx="1392" cy="2340"/>
                                  </a:xfrm>
                                </a:grpSpPr>
                                <a:sp>
                                  <a:nvSpPr>
                                    <a:cNvPr id="30744" name="Oval 105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2160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38100">
                                      <a:solidFill>
                                        <a:schemeClr val="hlink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5" name="Line 10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11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6" name="Line 10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1968"/>
                                      <a:ext cx="0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7" name="Line 10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704" y="1872"/>
                                      <a:ext cx="0" cy="4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8" name="Text Box 105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28" y="3456"/>
                                      <a:ext cx="874" cy="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FF0000"/>
                                            </a:solidFill>
                                          </a:rPr>
                                          <a:t>Infrared</a:t>
                                        </a:r>
                                      </a:p>
                                      <a:p>
                                        <a:pPr algn="ctr"/>
                                        <a:endParaRPr lang="en-US" sz="2400" b="1" dirty="0">
                                          <a:solidFill>
                                            <a:srgbClr val="FF0000"/>
                                          </a:solidFill>
                                        </a:endParaRPr>
                                      </a:p>
                                      <a:p>
                                        <a:pPr algn="ctr"/>
                                        <a:r>
                                          <a:rPr lang="en-US" sz="2400" b="1" dirty="0" smtClean="0">
                                            <a:solidFill>
                                              <a:srgbClr val="FF0000"/>
                                            </a:solidFill>
                                          </a:rPr>
                                          <a:t>……….</a:t>
                                        </a:r>
                                        <a:endParaRPr lang="en-US" sz="2400" b="1" dirty="0">
                                          <a:solidFill>
                                            <a:srgbClr val="FF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4" name="Group 105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572000" y="2971800"/>
                                    <a:ext cx="4114800" cy="4052888"/>
                                    <a:chOff x="2928" y="1872"/>
                                    <a:chExt cx="2592" cy="2553"/>
                                  </a:xfrm>
                                </a:grpSpPr>
                                <a:sp>
                                  <a:nvSpPr>
                                    <a:cNvPr id="30738" name="Oval 105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2496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38100">
                                      <a:solidFill>
                                        <a:srgbClr val="808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9" name="Line 10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120" y="2352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0" name="Line 10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216" y="2112"/>
                                      <a:ext cx="0" cy="5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1" name="Line 10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312" y="1968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2" name="Line 10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408" y="1872"/>
                                      <a:ext cx="0" cy="8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3" name="Text Box 106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928" y="3436"/>
                                      <a:ext cx="953" cy="9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Visible</a:t>
                                        </a:r>
                                      </a:p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 </a:t>
                                        </a:r>
                                      </a:p>
                                      <a:p>
                                        <a:pPr algn="ctr"/>
                                        <a:r>
                                          <a:rPr lang="ar-SA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  </a:t>
                                        </a:r>
                                        <a:r>
                                          <a:rPr lang="en-US" sz="2400" b="1" dirty="0" smtClean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…….</a:t>
                                        </a:r>
                                        <a:endParaRPr lang="ar-SA" sz="2400" b="1" dirty="0">
                                          <a:solidFill>
                                            <a:srgbClr val="00B050"/>
                                          </a:solidFill>
                                        </a:endParaRPr>
                                      </a:p>
                                      <a:p>
                                        <a:pPr algn="ctr"/>
                                        <a:endParaRPr lang="en-US" sz="2400" b="1" dirty="0">
                                          <a:solidFill>
                                            <a:srgbClr val="00B05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2" name="Group 106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8213725" y="2667000"/>
                                    <a:ext cx="463550" cy="3427413"/>
                                    <a:chOff x="5222" y="1680"/>
                                    <a:chExt cx="292" cy="2159"/>
                                  </a:xfrm>
                                </a:grpSpPr>
                                <a:sp>
                                  <a:nvSpPr>
                                    <a:cNvPr id="30731" name="Text Box 106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76" y="1680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6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2" name="Text Box 107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1824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5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3" name="Text Box 107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2162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>
                                            <a:solidFill>
                                              <a:schemeClr val="hlink"/>
                                            </a:solidFill>
                                          </a:rPr>
                                          <a:t>3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4" name="Text Box 107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2496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>
                                            <a:solidFill>
                                              <a:schemeClr val="accent2"/>
                                            </a:solidFill>
                                          </a:rPr>
                                          <a:t>2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5" name="Text Box 107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3170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/>
                                          <a:t>1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6" name="Text Box 107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1968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4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7" name="Text Box 1075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22" y="3435"/>
                                      <a:ext cx="292" cy="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600"/>
                                          <a:t>n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F6787" w:rsidRDefault="00F04CBB" w:rsidP="00F04CB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حددي على الرسم  سلاسل كل من ( ليمان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باشن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بالمر )</w:t>
                  </w:r>
                </w:p>
                <w:p w:rsidR="00F04CBB" w:rsidRDefault="00F04CBB" w:rsidP="00F04CB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حدد  المجال الطاقة الاقل الذي سوف ينتقل اليه الالكترون  في هذه السلاسل ؟؟</w:t>
                  </w:r>
                </w:p>
                <w:p w:rsidR="00F04CBB" w:rsidRDefault="00F04CBB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ليمان 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باشن 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بالمر .........................</w:t>
                  </w:r>
                </w:p>
                <w:p w:rsidR="00533EFE" w:rsidRDefault="00533EFE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33EFE" w:rsidRPr="00F04CBB" w:rsidRDefault="00533EFE" w:rsidP="00533EFE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طاقة الفوتون = .................................................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04CBB" w:rsidRPr="00F04CBB" w:rsidRDefault="00F04CBB" w:rsidP="00F04CBB">
                  <w:pPr>
                    <w:pStyle w:val="a7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رير</w:t>
                  </w: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Pr="004A02AA" w:rsidRDefault="004F6787" w:rsidP="004F678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ىةى</w:t>
                  </w:r>
                </w:p>
              </w:txbxContent>
            </v:textbox>
            <w10:wrap anchorx="page"/>
          </v:rect>
        </w:pict>
      </w:r>
    </w:p>
    <w:p w:rsidR="00F00887" w:rsidRPr="00343CA2" w:rsidRDefault="00BD35BC" w:rsidP="00F00887">
      <w:pPr>
        <w:rPr>
          <w:b/>
          <w:bCs/>
          <w:color w:val="FF0000"/>
          <w:sz w:val="24"/>
          <w:szCs w:val="24"/>
          <w:rtl/>
        </w:rPr>
      </w:pPr>
      <w:r w:rsidRPr="00343CA2">
        <w:rPr>
          <w:rFonts w:hint="cs"/>
          <w:b/>
          <w:bCs/>
          <w:color w:val="FF0000"/>
          <w:sz w:val="24"/>
          <w:szCs w:val="24"/>
          <w:rtl/>
        </w:rPr>
        <w:t>س2)</w:t>
      </w:r>
      <w:r w:rsidR="00B3440F" w:rsidRPr="00343CA2">
        <w:rPr>
          <w:rFonts w:hint="cs"/>
          <w:b/>
          <w:bCs/>
          <w:color w:val="FF0000"/>
          <w:sz w:val="24"/>
          <w:szCs w:val="24"/>
          <w:rtl/>
        </w:rPr>
        <w:t xml:space="preserve"> خلال دقيقة و احدة ..أكملي البطاقات!!! </w:t>
      </w:r>
    </w:p>
    <w:p w:rsidR="00B3440F" w:rsidRPr="00B3440F" w:rsidRDefault="006E08C6" w:rsidP="00F00887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>
          <v:rect id="_x0000_s1058" style="position:absolute;left:0;text-align:left;margin-left:385.2pt;margin-top:26.65pt;width:81.6pt;height:84.25pt;z-index:251695104" filled="f" stroked="f">
            <v:textbox>
              <w:txbxContent>
                <w:p w:rsidR="009E38F4" w:rsidRPr="002A7225" w:rsidRDefault="002A7225">
                  <w:pPr>
                    <w:rPr>
                      <w:b/>
                      <w:bCs/>
                      <w:rtl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تبلغ الطاقة النسبية  لمدار بور الذري الخامس </w:t>
                  </w:r>
                </w:p>
                <w:p w:rsidR="002A7225" w:rsidRPr="002A7225" w:rsidRDefault="002A7225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color w:val="FF0000"/>
          <w:sz w:val="28"/>
          <w:szCs w:val="28"/>
        </w:rPr>
        <w:pict>
          <v:rect id="_x0000_s1057" style="position:absolute;left:0;text-align:left;margin-left:275pt;margin-top:6.35pt;width:254.45pt;height:315.75pt;z-index:251694080" stroked="f">
            <v:textbox>
              <w:txbxContent>
                <w:p w:rsidR="00B3440F" w:rsidRDefault="00B3440F">
                  <w:r>
                    <w:rPr>
                      <w:noProof/>
                    </w:rPr>
                    <w:drawing>
                      <wp:inline distT="0" distB="0" distL="0" distR="0">
                        <wp:extent cx="2674195" cy="3989493"/>
                        <wp:effectExtent l="19050" t="0" r="0" b="0"/>
                        <wp:docPr id="1" name="صورة 0" descr="230464-Royalty-Free-RF-Clipart-Illustration-Of-Diverse-School-Kids-With-A-Blank-Sig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464-Royalty-Free-RF-Clipart-Illustration-Of-Diverse-School-Kids-With-A-Blank-Sign-9.jpg"/>
                                <pic:cNvPicPr/>
                              </pic:nvPicPr>
                              <pic:blipFill>
                                <a:blip r:embed="rId7"/>
                                <a:srcRect b="45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196" cy="3989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56ED9" w:rsidRPr="00956ED9" w:rsidRDefault="006E08C6" w:rsidP="00956ED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60" style="position:absolute;left:0;text-align:left;margin-left:369.05pt;margin-top:206.35pt;width:81.6pt;height:84.25pt;z-index:251697152" filled="f" stroked="f">
            <v:textbox>
              <w:txbxContent>
                <w:p w:rsidR="009618A6" w:rsidRPr="002A7225" w:rsidRDefault="009618A6" w:rsidP="009618A6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عدد المجالات الثانوية فى  المدار الثالث الذري </w:t>
                  </w: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618A6" w:rsidRPr="002A7225" w:rsidRDefault="009618A6" w:rsidP="009618A6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ect id="_x0000_s1059" style="position:absolute;left:0;text-align:left;margin-left:373pt;margin-top:104.7pt;width:81.6pt;height:84.25pt;z-index:251696128" filled="f" stroked="f">
            <v:textbox>
              <w:txbxContent>
                <w:p w:rsidR="002A7225" w:rsidRPr="002A7225" w:rsidRDefault="002A7225" w:rsidP="002A7225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رمز العالم بور لكل مدار في نموذج ذرته  بالرمز</w:t>
                  </w: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2A7225" w:rsidRPr="002A7225" w:rsidRDefault="002A7225" w:rsidP="002A7225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</w:p>
    <w:sectPr w:rsidR="00956ED9" w:rsidRPr="00956ED9" w:rsidSect="000B47AE">
      <w:footerReference w:type="default" r:id="rId8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08" w:rsidRDefault="00A12508" w:rsidP="002D7374">
      <w:pPr>
        <w:spacing w:after="0" w:line="240" w:lineRule="auto"/>
      </w:pPr>
      <w:r>
        <w:separator/>
      </w:r>
    </w:p>
  </w:endnote>
  <w:endnote w:type="continuationSeparator" w:id="1">
    <w:p w:rsidR="00A12508" w:rsidRDefault="00A12508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08" w:rsidRDefault="00A12508" w:rsidP="002D7374">
      <w:pPr>
        <w:spacing w:after="0" w:line="240" w:lineRule="auto"/>
      </w:pPr>
      <w:r>
        <w:separator/>
      </w:r>
    </w:p>
  </w:footnote>
  <w:footnote w:type="continuationSeparator" w:id="1">
    <w:p w:rsidR="00A12508" w:rsidRDefault="00A12508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2115"/>
    <w:multiLevelType w:val="hybridMultilevel"/>
    <w:tmpl w:val="81B0E1FE"/>
    <w:lvl w:ilvl="0" w:tplc="4AC49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543CA"/>
    <w:rsid w:val="00094859"/>
    <w:rsid w:val="000A2A70"/>
    <w:rsid w:val="000B47AE"/>
    <w:rsid w:val="00114ABB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79A"/>
    <w:rsid w:val="002358DD"/>
    <w:rsid w:val="0028446E"/>
    <w:rsid w:val="002A7225"/>
    <w:rsid w:val="002C212A"/>
    <w:rsid w:val="002D7374"/>
    <w:rsid w:val="002E4FB6"/>
    <w:rsid w:val="00343CA2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4959C3"/>
    <w:rsid w:val="004A02AA"/>
    <w:rsid w:val="004F6787"/>
    <w:rsid w:val="00502B24"/>
    <w:rsid w:val="00533EFE"/>
    <w:rsid w:val="0055656C"/>
    <w:rsid w:val="00563C42"/>
    <w:rsid w:val="00576718"/>
    <w:rsid w:val="0058667A"/>
    <w:rsid w:val="005977C7"/>
    <w:rsid w:val="006048B0"/>
    <w:rsid w:val="00647102"/>
    <w:rsid w:val="00696F5B"/>
    <w:rsid w:val="006A761D"/>
    <w:rsid w:val="006E08C6"/>
    <w:rsid w:val="006E21A2"/>
    <w:rsid w:val="006F29E8"/>
    <w:rsid w:val="0074181D"/>
    <w:rsid w:val="00752542"/>
    <w:rsid w:val="007841AD"/>
    <w:rsid w:val="007A1089"/>
    <w:rsid w:val="007A22E4"/>
    <w:rsid w:val="00822613"/>
    <w:rsid w:val="00841748"/>
    <w:rsid w:val="008B5E35"/>
    <w:rsid w:val="008B71EF"/>
    <w:rsid w:val="008C0069"/>
    <w:rsid w:val="008E355A"/>
    <w:rsid w:val="00913867"/>
    <w:rsid w:val="00924920"/>
    <w:rsid w:val="00956ED9"/>
    <w:rsid w:val="00960D32"/>
    <w:rsid w:val="009618A6"/>
    <w:rsid w:val="009665D1"/>
    <w:rsid w:val="00966655"/>
    <w:rsid w:val="00983AF4"/>
    <w:rsid w:val="009B5D68"/>
    <w:rsid w:val="009D2D8C"/>
    <w:rsid w:val="009E38F4"/>
    <w:rsid w:val="009F63D9"/>
    <w:rsid w:val="00A12508"/>
    <w:rsid w:val="00A25990"/>
    <w:rsid w:val="00A40731"/>
    <w:rsid w:val="00A43540"/>
    <w:rsid w:val="00A4542E"/>
    <w:rsid w:val="00A70272"/>
    <w:rsid w:val="00A87CE5"/>
    <w:rsid w:val="00AD4D56"/>
    <w:rsid w:val="00AF36ED"/>
    <w:rsid w:val="00B3440F"/>
    <w:rsid w:val="00B80E0D"/>
    <w:rsid w:val="00B85124"/>
    <w:rsid w:val="00BC205E"/>
    <w:rsid w:val="00BD35BC"/>
    <w:rsid w:val="00BE5332"/>
    <w:rsid w:val="00BE77EC"/>
    <w:rsid w:val="00C04A97"/>
    <w:rsid w:val="00C1106A"/>
    <w:rsid w:val="00C17937"/>
    <w:rsid w:val="00C23481"/>
    <w:rsid w:val="00C417BC"/>
    <w:rsid w:val="00C81F91"/>
    <w:rsid w:val="00CB3090"/>
    <w:rsid w:val="00CB38BB"/>
    <w:rsid w:val="00CD0BF1"/>
    <w:rsid w:val="00CE158C"/>
    <w:rsid w:val="00CF5783"/>
    <w:rsid w:val="00D02DD0"/>
    <w:rsid w:val="00D5541D"/>
    <w:rsid w:val="00D62C82"/>
    <w:rsid w:val="00D70E0C"/>
    <w:rsid w:val="00DE372B"/>
    <w:rsid w:val="00DE464E"/>
    <w:rsid w:val="00E80F8A"/>
    <w:rsid w:val="00EA072F"/>
    <w:rsid w:val="00EC51F0"/>
    <w:rsid w:val="00EF7B23"/>
    <w:rsid w:val="00F00887"/>
    <w:rsid w:val="00F04CBB"/>
    <w:rsid w:val="00F7457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2012-04-02T20:16:00Z</cp:lastPrinted>
  <dcterms:created xsi:type="dcterms:W3CDTF">2016-11-21T18:16:00Z</dcterms:created>
  <dcterms:modified xsi:type="dcterms:W3CDTF">2016-11-21T18:16:00Z</dcterms:modified>
</cp:coreProperties>
</file>