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2238C2" w:rsidTr="002238C2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2238C2" w:rsidTr="002238C2">
        <w:trPr>
          <w:trHeight w:val="265"/>
        </w:trPr>
        <w:tc>
          <w:tcPr>
            <w:tcW w:w="1518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38C2" w:rsidTr="002238C2">
        <w:trPr>
          <w:trHeight w:val="265"/>
        </w:trPr>
        <w:tc>
          <w:tcPr>
            <w:tcW w:w="1518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38C2" w:rsidTr="002238C2">
        <w:trPr>
          <w:trHeight w:val="265"/>
        </w:trPr>
        <w:tc>
          <w:tcPr>
            <w:tcW w:w="1518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2238C2" w:rsidRPr="00992F4C" w:rsidRDefault="002238C2" w:rsidP="002238C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2238C2" w:rsidRDefault="00DA217E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</w:rPr>
        <w:pict>
          <v:group id="_x0000_s1046" style="position:absolute;left:0;text-align:left;margin-left:-8.4pt;margin-top:6.15pt;width:524.75pt;height:672.3pt;z-index:251658240;mso-position-horizontal-relative:text;mso-position-vertical-relative:text" coordorigin="720,594" coordsize="10495,13446">
            <v:group id="_x0000_s1047" style="position:absolute;left:720;top:594;width:10495;height:7173" coordorigin="720,657" coordsize="10495,7173">
              <v:roundrect id="_x0000_s1048" style="position:absolute;left:1185;top:4575;width:9780;height:586" arcsize="10923f" fillcolor="#d99594 [1941]" strokecolor="#d99594 [1941]" strokeweight="1.5pt">
                <v:fill color2="#f2dbdb [661]" angle="-45" focus="-50%" type="gradient"/>
                <v:shadow on="t" type="perspective" color="#622423 [1605]" opacity=".5" offset="1pt" offset2="-3pt"/>
                <v:textbox style="mso-next-textbox:#_x0000_s1048">
                  <w:txbxContent>
                    <w:p w:rsidR="002238C2" w:rsidRPr="00E671C0" w:rsidRDefault="002238C2" w:rsidP="002238C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وصف حركة الأجسام في حالة السقوط الحر</w:t>
                      </w:r>
                    </w:p>
                  </w:txbxContent>
                </v:textbox>
              </v:round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9" type="#_x0000_t136" style="position:absolute;left:8385;top:3914;width:1470;height:795" fillcolor="red" stroked="f" strokecolor="black [3213]">
                <v:fill color2="#ffbf00"/>
                <v:shadow color="#99f" opacity="52429f" offset="3pt,3pt"/>
                <v:textpath style="font-family:&quot;AGA Juhyna Regular&quot;;v-text-kern:t" trim="t" fitpath="t" string="الفكرة الرئسية"/>
              </v:shape>
              <v:group id="_x0000_s1050" style="position:absolute;left:10090;top:657;width:1125;height:3491" coordorigin="10285,1249" coordsize="1125,3491">
                <v:rect id="_x0000_s1051" style="position:absolute;left:10285;top:1249;width:1125;height:3491" fillcolor="#ffc000" strokecolor="black [3213]" strokeweight="1pt">
                  <v:fill color2="#ff6" angle="-45" focus="-50%" type="gradient"/>
                  <v:shadow on="t" type="perspective" color="#205867 [1608]" opacity=".5" offset="1pt" offset2="-3pt"/>
                </v:rect>
                <v:shape id="_x0000_s1052" type="#_x0000_t136" style="position:absolute;left:9751;top:2657;width:2326;height:732;rotation:270" fillcolor="#fff200" strokecolor="black [3213]">
                  <v:fill color2="#4d0808" colors="0 #fff200;29491f #ff7a00;45875f #ff0300;1 #4d0808" method="none" focus="-50%" type="gradient"/>
                  <v:shadow on="t" color="#99f" opacity="52429f" offset="3pt,3pt"/>
                  <v:textpath style="font-family:&quot;AGA Battouta Regular&quot;;v-text-kern:t" trim="t" fitpath="t" string="الحركة المتسارعة"/>
                </v:shape>
              </v:group>
              <v:group id="_x0000_s1053" style="position:absolute;left:3363;top:2932;width:4470;height:1425" coordorigin="3700,3089" coordsize="4470,1425">
                <v:oval id="_x0000_s1054" style="position:absolute;left:3700;top:3089;width:4470;height:1425" fillcolor="#fabf8f [1945]" strokecolor="#974706 [1609]" strokeweight="2.25pt">
                  <v:fill color2="#fde9d9 [665]" rotate="t" angle="-45" focusposition=".5,.5" focussize="" focus="-50%" type="gradient"/>
                  <v:shadow on="t" type="perspective" color="#974706 [1609]" opacity=".5" offset="1pt" offset2="-3pt"/>
                </v:oval>
                <v:group id="_x0000_s1055" style="position:absolute;left:4135;top:3393;width:3783;height:794" coordorigin="4155,3708" coordsize="3783,794">
                  <v:shape id="_x0000_s1056" type="#_x0000_t136" style="position:absolute;left:6255;top:3797;width:1683;height:705" fillcolor="#a603ab" strokecolor="black [3213]" strokeweight="1pt">
                    <v:fill color2="#a603ab" colors="0 #a603ab;13763f #0819fb;22938f #1a8d48;34079f yellow;47841f #ee3f17;57672f #e81766;1 #a603ab" method="none" focus="100%" type="gradient"/>
                    <v:shadow on="t" color="yellow" opacity="52429f" offset="3pt,3pt"/>
                    <v:textpath style="font-family:&quot;AGA Battouta Regular&quot;;v-text-kern:t" trim="t" fitpath="t" string="السقوط الحر"/>
                  </v:shape>
                  <v:shape id="_x0000_s1057" type="#_x0000_t136" style="position:absolute;left:4155;top:3708;width:1980;height:643" fillcolor="#a603ab" strokecolor="black [3213]" strokeweight="1pt">
                    <v:fill color2="#a603ab" colors="0 #a603ab;13763f #0819fb;22938f #1a8d48;34079f yellow;47841f #ee3f17;57672f #e81766;1 #a603ab" method="none" focus="100%" type="gradient"/>
                    <v:shadow on="t" color="yellow" opacity="52429f" offset="3pt,3pt"/>
                    <v:textpath style="font-family:&quot;Times New Roman&quot;;v-text-kern:t" trim="t" fitpath="t" string="Free Fall"/>
                  </v:shape>
                </v:group>
              </v:group>
              <v:rect id="_x0000_s1058" style="position:absolute;left:720;top:657;width:1125;height:2455" fillcolor="#ffc000" strokecolor="black [3213]" strokeweight="1pt">
                <v:fill color2="#ff6" angle="-45" focus="-50%" type="gradient"/>
                <v:shadow on="t" type="perspective" color="#205867 [1608]" opacity=".5" offset="1pt" offset2="-3pt"/>
                <v:textbox style="mso-next-textbox:#_x0000_s1058">
                  <w:txbxContent>
                    <w:p w:rsidR="002238C2" w:rsidRPr="00EF3E74" w:rsidRDefault="002238C2" w:rsidP="002238C2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</w:rPr>
                      </w:pPr>
                      <w:r w:rsidRPr="00241EB9">
                        <w:rPr>
                          <w:rFonts w:cs="AdvertisingExtraBold" w:hint="cs"/>
                          <w:sz w:val="24"/>
                          <w:szCs w:val="24"/>
                          <w:rtl/>
                        </w:rPr>
                        <w:t>الدرس</w:t>
                      </w:r>
                    </w:p>
                    <w:p w:rsidR="002238C2" w:rsidRDefault="002238C2" w:rsidP="002238C2">
                      <w:pPr>
                        <w:rPr>
                          <w:rFonts w:cs="AdvertisingExtraBold"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:rsidR="002238C2" w:rsidRPr="00826756" w:rsidRDefault="002238C2" w:rsidP="002238C2">
                      <w:pPr>
                        <w:jc w:val="center"/>
                        <w:rPr>
                          <w:rFonts w:cs="AdvertisingExtraBol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AdvertisingExtraBold"/>
                          <w:b/>
                          <w:bCs/>
                          <w:color w:val="FF0000"/>
                          <w:sz w:val="28"/>
                          <w:szCs w:val="28"/>
                        </w:rPr>
                        <w:t>(3-3)</w:t>
                      </w:r>
                    </w:p>
                  </w:txbxContent>
                </v:textbox>
              </v:rect>
              <v:roundrect id="_x0000_s1059" style="position:absolute;left:1129;top:5445;width:9780;height:1080" arcsize="10923f" fillcolor="white [3201]" strokecolor="#060" strokeweight="1pt">
                <v:fill color2="#d6e3bc [1302]" focusposition="1" focussize="" focus="100%" type="gradient"/>
                <v:shadow on="t" color="#4e6128 [1606]" opacity=".5" offset="6pt,-6pt"/>
                <v:textbox style="mso-next-textbox:#_x0000_s1059">
                  <w:txbxContent>
                    <w:p w:rsidR="002238C2" w:rsidRPr="00E671C0" w:rsidRDefault="002238C2" w:rsidP="002238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تتعرف التسارع الناتج عن الجاذبية الأرضية .</w:t>
                      </w:r>
                    </w:p>
                    <w:p w:rsidR="002238C2" w:rsidRPr="00E671C0" w:rsidRDefault="002238C2" w:rsidP="002238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تحل مسائل تتضمن أجساماً تسقط سقوطاً حراً .</w:t>
                      </w:r>
                    </w:p>
                  </w:txbxContent>
                </v:textbox>
              </v:roundrect>
              <v:shape id="_x0000_s1060" type="#_x0000_t136" style="position:absolute;left:1339;top:5445;width:990;height:561" fillcolor="#060" stroked="f" strokecolor="black [3213]">
                <v:fill color2="#ffbf00"/>
                <v:shadow color="#99f" opacity=".5" offset="6pt,-6pt"/>
                <v:textpath style="font-family:&quot;AGA Juhyna Regular&quot;;v-text-kern:t" trim="t" fitpath="t" string="الأهداف"/>
              </v:shape>
              <v:roundrect id="_x0000_s1061" style="position:absolute;left:1129;top:6720;width:9780;height:1110" arcsize="10923f" fillcolor="#b2a1c7 [1943]" strokecolor="#b2a1c7 [1943]" strokeweight="1.5pt">
                <v:fill color2="#e5dfec [663]" angle="-45" focusposition="1" focussize="" focus="-50%" type="gradient"/>
                <v:shadow on="t" color="#3f3151 [1607]" opacity=".5" offset="6pt,-6pt"/>
                <v:textbox style="mso-next-textbox:#_x0000_s1061">
                  <w:txbxContent>
                    <w:p w:rsidR="002238C2" w:rsidRDefault="002238C2" w:rsidP="00223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السقوط الحر</w:t>
                      </w:r>
                    </w:p>
                    <w:p w:rsidR="002238C2" w:rsidRPr="00F95318" w:rsidRDefault="002238C2" w:rsidP="00223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التسارع الناتج عن الجاذبية الأرضية</w:t>
                      </w:r>
                    </w:p>
                  </w:txbxContent>
                </v:textbox>
              </v:roundrect>
              <v:shape id="_x0000_s1062" type="#_x0000_t136" style="position:absolute;left:1414;top:7126;width:990;height:474" fillcolor="purple" stroked="f" strokecolor="black [3213]">
                <v:fill color2="#ffbf00"/>
                <v:shadow color="#99f" opacity="52429f" offset="3pt,3pt"/>
                <v:textpath style="font-family:&quot;AGA Juhyna Regular&quot;;v-text-kern:t" trim="t" fitpath="t" string="المفردات"/>
              </v:shape>
            </v:group>
            <v:roundrect id="_x0000_s1063" style="position:absolute;left:1065;top:13485;width:10020;height:555" arcsize="10923f" fillcolor="#fabf8f [1945]" strokecolor="#622423 [160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63">
                <w:txbxContent>
                  <w:p w:rsidR="002238C2" w:rsidRPr="00A751DD" w:rsidRDefault="002238C2" w:rsidP="002238C2">
                    <w:pPr>
                      <w:jc w:val="center"/>
                      <w:rPr>
                        <w:sz w:val="28"/>
                        <w:szCs w:val="32"/>
                        <w:rtl/>
                      </w:rPr>
                    </w:pPr>
                    <w:proofErr w:type="gramStart"/>
                    <w:r w:rsidRPr="00A751DD">
                      <w:rPr>
                        <w:rStyle w:val="txt16"/>
                        <w:rFonts w:ascii="Tahoma" w:hAnsi="Tahoma" w:cs="Tahoma"/>
                        <w:b/>
                        <w:bCs/>
                        <w:color w:val="000000"/>
                        <w:sz w:val="28"/>
                        <w:szCs w:val="28"/>
                      </w:rPr>
                      <w:t>}</w:t>
                    </w:r>
                    <w:r w:rsidRPr="00A751DD">
                      <w:rPr>
                        <w:rStyle w:val="txt16"/>
                        <w:rFonts w:ascii="Tahoma" w:hAnsi="Tahoma" w:cs="Tahoma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و</w:t>
                    </w:r>
                    <w:proofErr w:type="gramEnd"/>
                    <w:r w:rsidRPr="00A751DD">
                      <w:rPr>
                        <w:rStyle w:val="txt16"/>
                        <w:rFonts w:ascii="Tahoma" w:hAnsi="Tahoma" w:cs="Tahoma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َأَنَّا كُنَّا نَقْعُدُ مِنْهَا مَقَاعِدَ لِلسَّمْعِ فَمَن يَسْتَمِعِ الْآنَ يَجِدْ لَهُ شِهَابًا رَّصَدًا</w:t>
                    </w:r>
                    <w:r>
                      <w:rPr>
                        <w:rStyle w:val="txt16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A751DD">
                      <w:rPr>
                        <w:rStyle w:val="txt16"/>
                        <w:rFonts w:ascii="Tahoma" w:hAnsi="Tahoma" w:cs="Tahoma"/>
                        <w:b/>
                        <w:bCs/>
                        <w:color w:val="000000"/>
                        <w:sz w:val="28"/>
                        <w:szCs w:val="28"/>
                      </w:rPr>
                      <w:t>{</w:t>
                    </w:r>
                  </w:p>
                </w:txbxContent>
              </v:textbox>
            </v:roundrect>
            <w10:wrap anchorx="page"/>
          </v:group>
        </w:pict>
      </w: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p w:rsidR="00BC5C93" w:rsidRDefault="00BC5C93" w:rsidP="002238C2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tbl>
      <w:tblPr>
        <w:tblStyle w:val="TableGrid"/>
        <w:tblpPr w:leftFromText="180" w:rightFromText="180" w:vertAnchor="text" w:horzAnchor="margin" w:tblpY="747"/>
        <w:bidiVisual/>
        <w:tblW w:w="10065" w:type="dxa"/>
        <w:tblLook w:val="04A0"/>
      </w:tblPr>
      <w:tblGrid>
        <w:gridCol w:w="1134"/>
        <w:gridCol w:w="2671"/>
        <w:gridCol w:w="4200"/>
        <w:gridCol w:w="933"/>
        <w:gridCol w:w="1127"/>
      </w:tblGrid>
      <w:tr w:rsidR="002238C2" w:rsidRPr="00187B73" w:rsidTr="002238C2">
        <w:trPr>
          <w:trHeight w:val="552"/>
        </w:trPr>
        <w:tc>
          <w:tcPr>
            <w:tcW w:w="113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67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201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7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2238C2" w:rsidRPr="000F447C" w:rsidRDefault="002238C2" w:rsidP="002238C2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672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201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 xml:space="preserve">دحرجة كرة مطاطية على مستوى مائل ثم مناقشة علاقة سرعة السقوط  بميل المنحدر وقيمة التسارع؟ 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2238C2" w:rsidRPr="000F447C" w:rsidRDefault="002238C2" w:rsidP="002238C2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tcBorders>
              <w:bottom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201" w:type="dxa"/>
            <w:tcBorders>
              <w:bottom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تحليل السقوط الحر ووصفه باستخدام معادلات الحركة وتطبيقها على السقوط الحر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tcBorders>
              <w:bottom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2238C2" w:rsidRPr="000F447C" w:rsidRDefault="002238C2" w:rsidP="002238C2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67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التسارع في مجال الجاذبية الأرضية</w:t>
            </w:r>
          </w:p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3756E6"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</w:rPr>
              <w:t>Acceleration Due to Gravity</w:t>
            </w:r>
          </w:p>
        </w:tc>
        <w:tc>
          <w:tcPr>
            <w:tcW w:w="4201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المفاهيم الشائعة غير الصحيحة : توضيح المنحنيات والمسارات في وصف السقوط الحر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2238C2" w:rsidRPr="000F447C" w:rsidRDefault="002238C2" w:rsidP="002238C2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vMerge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4201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استخدام النماذج : رسم المخططات التوضيحية للحركة الرأسية ..</w:t>
            </w:r>
          </w:p>
        </w:tc>
        <w:tc>
          <w:tcPr>
            <w:tcW w:w="933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2238C2" w:rsidRPr="000F447C" w:rsidRDefault="002238C2" w:rsidP="002238C2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vMerge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4201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 xml:space="preserve">تطوير المفهوم : اعادة كتابة معادلات الحركة بدلالة تسارع الجاذبية الأرضية  </w:t>
            </w:r>
            <w:r w:rsidRPr="003756E6">
              <w:rPr>
                <w:rFonts w:asciiTheme="minorBidi" w:hAnsiTheme="minorBidi"/>
                <w:sz w:val="24"/>
                <w:szCs w:val="24"/>
              </w:rPr>
              <w:t xml:space="preserve">  g</w:t>
            </w: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2238C2" w:rsidRPr="000F447C" w:rsidRDefault="002238C2" w:rsidP="002238C2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672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201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 xml:space="preserve">مسائل تدريبية ص </w:t>
            </w:r>
            <w:r w:rsidRPr="003756E6">
              <w:rPr>
                <w:rFonts w:asciiTheme="minorBidi" w:hAnsiTheme="minorBidi"/>
                <w:sz w:val="24"/>
                <w:szCs w:val="24"/>
              </w:rPr>
              <w:t>79</w:t>
            </w: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 xml:space="preserve">  اسئلة مراجعة ص</w:t>
            </w:r>
            <w:r w:rsidRPr="003756E6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72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201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الكتابة في الفيزياء ص</w:t>
            </w:r>
            <w:r w:rsidRPr="003756E6">
              <w:rPr>
                <w:rFonts w:asciiTheme="minorBidi" w:hAnsiTheme="minorBidi"/>
                <w:sz w:val="24"/>
                <w:szCs w:val="24"/>
              </w:rPr>
              <w:t xml:space="preserve">90 </w:t>
            </w: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 xml:space="preserve">رقم </w:t>
            </w:r>
            <w:r w:rsidRPr="003756E6">
              <w:rPr>
                <w:rFonts w:asciiTheme="minorBidi" w:hAnsiTheme="minorBidi"/>
                <w:sz w:val="24"/>
                <w:szCs w:val="24"/>
              </w:rPr>
              <w:t>106</w:t>
            </w:r>
          </w:p>
        </w:tc>
        <w:tc>
          <w:tcPr>
            <w:tcW w:w="933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7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</w:tr>
      <w:tr w:rsidR="002238C2" w:rsidRPr="00187B73" w:rsidTr="002238C2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2238C2" w:rsidRPr="00187B73" w:rsidRDefault="002238C2" w:rsidP="002238C2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72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201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ايجاد طرق بديلة منوعة لتنفيذ الدرس</w:t>
            </w:r>
          </w:p>
        </w:tc>
        <w:tc>
          <w:tcPr>
            <w:tcW w:w="933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vAlign w:val="center"/>
          </w:tcPr>
          <w:p w:rsidR="002238C2" w:rsidRPr="003756E6" w:rsidRDefault="002238C2" w:rsidP="002238C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756E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</w:tr>
    </w:tbl>
    <w:p w:rsidR="002238C2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2238C2" w:rsidRPr="00BC5C93" w:rsidRDefault="002238C2" w:rsidP="002238C2">
      <w:pPr>
        <w:rPr>
          <w:rFonts w:asciiTheme="minorBidi" w:hAnsiTheme="minorBidi" w:cs="AGA Dimnah Regular"/>
          <w:color w:val="C00000"/>
          <w:sz w:val="40"/>
          <w:szCs w:val="40"/>
        </w:rPr>
      </w:pPr>
    </w:p>
    <w:sectPr w:rsidR="002238C2" w:rsidRPr="00BC5C93" w:rsidSect="00BC5C93">
      <w:pgSz w:w="11906" w:h="16838"/>
      <w:pgMar w:top="567" w:right="707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691_"/>
      </v:shape>
    </w:pict>
  </w:numPicBullet>
  <w:numPicBullet w:numPicBulletId="1">
    <w:pict>
      <v:shape id="_x0000_i1050" type="#_x0000_t75" style="width:11.25pt;height:11.25pt" o:bullet="t">
        <v:imagedata r:id="rId2" o:title="BD14790_"/>
      </v:shape>
    </w:pict>
  </w:numPicBullet>
  <w:abstractNum w:abstractNumId="0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96C65"/>
    <w:multiLevelType w:val="hybridMultilevel"/>
    <w:tmpl w:val="79AE89A2"/>
    <w:lvl w:ilvl="0" w:tplc="748230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C93"/>
    <w:rsid w:val="00080050"/>
    <w:rsid w:val="002238C2"/>
    <w:rsid w:val="0023745D"/>
    <w:rsid w:val="00271BA2"/>
    <w:rsid w:val="003756E6"/>
    <w:rsid w:val="004B79D5"/>
    <w:rsid w:val="007B1030"/>
    <w:rsid w:val="009A30B8"/>
    <w:rsid w:val="00BC5C93"/>
    <w:rsid w:val="00DA217E"/>
    <w:rsid w:val="00E7463E"/>
    <w:rsid w:val="00F5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93"/>
    <w:pPr>
      <w:ind w:left="720"/>
      <w:contextualSpacing/>
    </w:pPr>
  </w:style>
  <w:style w:type="table" w:styleId="TableGrid">
    <w:name w:val="Table Grid"/>
    <w:basedOn w:val="TableNormal"/>
    <w:uiPriority w:val="59"/>
    <w:rsid w:val="00BC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C5C93"/>
  </w:style>
  <w:style w:type="character" w:customStyle="1" w:styleId="apple-converted-space">
    <w:name w:val="apple-converted-space"/>
    <w:basedOn w:val="DefaultParagraphFont"/>
    <w:rsid w:val="00BC5C93"/>
  </w:style>
  <w:style w:type="character" w:customStyle="1" w:styleId="txt16">
    <w:name w:val="txt16"/>
    <w:basedOn w:val="DefaultParagraphFont"/>
    <w:rsid w:val="00223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topk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MC</cp:lastModifiedBy>
  <cp:revision>2</cp:revision>
  <dcterms:created xsi:type="dcterms:W3CDTF">2012-11-17T15:15:00Z</dcterms:created>
  <dcterms:modified xsi:type="dcterms:W3CDTF">2012-11-17T15:15:00Z</dcterms:modified>
</cp:coreProperties>
</file>