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65" w:rsidRDefault="00221E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83.5pt;margin-top:242.25pt;width:424.5pt;height:0;flip:x;z-index:251680768" o:connectortype="straight" strokecolor="#002060" strokeweight="1.5pt">
            <w10:wrap anchorx="page"/>
          </v:shape>
        </w:pict>
      </w:r>
      <w:r>
        <w:rPr>
          <w:noProof/>
        </w:rPr>
        <w:pict>
          <v:shape id="_x0000_s1052" type="#_x0000_t32" style="position:absolute;left:0;text-align:left;margin-left:283.5pt;margin-top:2in;width:424.5pt;height:0;flip:x;z-index:251679744" o:connectortype="straight" strokecolor="#002060" strokeweight="1.5pt">
            <w10:wrap anchorx="page"/>
          </v:shape>
        </w:pict>
      </w:r>
      <w:r w:rsidR="004624C4">
        <w:rPr>
          <w:noProof/>
        </w:rPr>
        <w:pict>
          <v:rect id="_x0000_s1028" style="position:absolute;left:0;text-align:left;margin-left:55.5pt;margin-top:-1in;width:591pt;height:48pt;z-index:251660288" strokecolor="#243f60 [1604]" strokeweight="1.75pt">
            <v:stroke dashstyle="dash"/>
            <v:textbox>
              <w:txbxContent>
                <w:p w:rsidR="00B12908" w:rsidRPr="00BB4E30" w:rsidRDefault="00B12908" w:rsidP="002C0B9C">
                  <w:pPr>
                    <w:jc w:val="center"/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rtl/>
                    </w:rPr>
                  </w:pPr>
                  <w:r w:rsidRPr="00BB4E30">
                    <w:rPr>
                      <w:rFonts w:ascii="AGA Arabesque" w:hAnsi="AGA Arabesque"/>
                      <w:b/>
                      <w:bCs/>
                      <w:color w:val="00B050"/>
                      <w:rtl/>
                    </w:rPr>
                    <w:t>ورقة عمل مادة</w:t>
                  </w:r>
                  <w:r w:rsidRPr="00BB4E30">
                    <w:rPr>
                      <w:rFonts w:ascii="AGA Arabesque" w:hAnsi="AGA Arabesque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BB4E30">
                    <w:rPr>
                      <w:rFonts w:ascii="AGA Arabesque" w:hAnsi="AGA Arabesque"/>
                      <w:b/>
                      <w:bCs/>
                      <w:color w:val="FF0000"/>
                      <w:u w:val="single"/>
                      <w:rtl/>
                    </w:rPr>
                    <w:t>ال</w:t>
                  </w:r>
                  <w:r w:rsidR="002C0B9C" w:rsidRPr="00BB4E30">
                    <w:rPr>
                      <w:rFonts w:ascii="AGA Arabesque" w:hAnsi="AGA Arabesque" w:hint="cs"/>
                      <w:b/>
                      <w:bCs/>
                      <w:color w:val="FF0000"/>
                      <w:u w:val="single"/>
                      <w:rtl/>
                    </w:rPr>
                    <w:t>فقه</w:t>
                  </w:r>
                  <w:r w:rsidRPr="00BB4E30">
                    <w:rPr>
                      <w:rFonts w:ascii="AGA Arabesque" w:hAnsi="AGA Arabesque"/>
                      <w:b/>
                      <w:bCs/>
                      <w:color w:val="FF0000"/>
                      <w:u w:val="single"/>
                      <w:rtl/>
                    </w:rPr>
                    <w:t xml:space="preserve">  </w:t>
                  </w:r>
                </w:p>
                <w:p w:rsidR="00B12908" w:rsidRPr="00BB4E30" w:rsidRDefault="00B12908" w:rsidP="002A5A79">
                  <w:pPr>
                    <w:jc w:val="center"/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rtl/>
                    </w:rPr>
                  </w:pPr>
                  <w:r w:rsidRPr="00BB4E30"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rtl/>
                    </w:rPr>
                    <w:t xml:space="preserve">الوحدة </w:t>
                  </w:r>
                  <w:r w:rsidR="002C0B9C" w:rsidRPr="00BB4E30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rtl/>
                    </w:rPr>
                    <w:t>ال</w:t>
                  </w:r>
                  <w:r w:rsidR="002A5A79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rtl/>
                    </w:rPr>
                    <w:t xml:space="preserve">خامسة </w:t>
                  </w:r>
                  <w:r w:rsidR="002C0B9C" w:rsidRPr="00BB4E30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rtl/>
                    </w:rPr>
                    <w:t xml:space="preserve"> </w:t>
                  </w:r>
                  <w:r w:rsidRPr="00BB4E30">
                    <w:rPr>
                      <w:rFonts w:ascii="AGA Arabesque" w:hAnsi="AGA Arabesque"/>
                      <w:b/>
                      <w:bCs/>
                      <w:color w:val="244061" w:themeColor="accent1" w:themeShade="80"/>
                      <w:rtl/>
                    </w:rPr>
                    <w:t>:</w:t>
                  </w:r>
                  <w:r w:rsidR="002A5A79" w:rsidRPr="00BB4E30">
                    <w:rPr>
                      <w:rFonts w:ascii="AGA Arabesque" w:hAnsi="AGA Arabesque" w:hint="cs"/>
                      <w:b/>
                      <w:bCs/>
                      <w:color w:val="FF0000"/>
                      <w:u w:val="single"/>
                      <w:rtl/>
                    </w:rPr>
                    <w:t xml:space="preserve"> </w:t>
                  </w:r>
                  <w:r w:rsidR="002A5A79">
                    <w:rPr>
                      <w:rFonts w:ascii="AGA Arabesque" w:hAnsi="AGA Arabesque" w:hint="cs"/>
                      <w:b/>
                      <w:bCs/>
                      <w:color w:val="FF0000"/>
                      <w:u w:val="single"/>
                      <w:rtl/>
                    </w:rPr>
                    <w:t xml:space="preserve">صلاة التطوع       أوقات النهي عن الصلاة </w:t>
                  </w:r>
                  <w:r w:rsidRPr="00BB4E30">
                    <w:rPr>
                      <w:rFonts w:ascii="AGA Arabesque" w:hAnsi="AGA Arabesque" w:hint="cs"/>
                      <w:b/>
                      <w:bCs/>
                      <w:color w:val="244061" w:themeColor="accent1" w:themeShade="80"/>
                      <w:rtl/>
                    </w:rPr>
                    <w:t xml:space="preserve"> </w:t>
                  </w:r>
                </w:p>
                <w:p w:rsidR="00B12908" w:rsidRDefault="00B12908" w:rsidP="00B12908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54" style="position:absolute;left:0;text-align:left;margin-left:-21.75pt;margin-top:333pt;width:467.25pt;height:20.25pt;z-index:251681792" strokecolor="#002060">
            <v:textbox style="mso-next-textbox:#_x0000_s1054">
              <w:txbxContent>
                <w:p w:rsidR="0093797A" w:rsidRPr="0029424A" w:rsidRDefault="0093797A" w:rsidP="0093797A">
                  <w:pPr>
                    <w:rPr>
                      <w:b/>
                      <w:bCs/>
                      <w:color w:val="244061" w:themeColor="accent1" w:themeShade="80"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تم التسميع شفهيًا 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32" style="position:absolute;left:0;text-align:left;margin-left:-33.75pt;margin-top:301.5pt;width:751.5pt;height:148.5pt;z-index:251662336" filled="f" strokecolor="#002060">
            <v:textbox style="mso-next-textbox:#_x0000_s1032">
              <w:txbxContent>
                <w:tbl>
                  <w:tblPr>
                    <w:tblStyle w:val="a3"/>
                    <w:bidiVisual/>
                    <w:tblW w:w="0" w:type="auto"/>
                    <w:tblInd w:w="5396" w:type="dxa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/>
                  </w:tblPr>
                  <w:tblGrid>
                    <w:gridCol w:w="6094"/>
                    <w:gridCol w:w="3259"/>
                  </w:tblGrid>
                  <w:tr w:rsidR="00507967" w:rsidTr="00871A63">
                    <w:tc>
                      <w:tcPr>
                        <w:tcW w:w="6094" w:type="dxa"/>
                      </w:tcPr>
                      <w:p w:rsidR="00507967" w:rsidRPr="0029424A" w:rsidRDefault="00507967" w:rsidP="00825542">
                        <w:pPr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المهارة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29424A" w:rsidRDefault="00507967" w:rsidP="00825542">
                        <w:pPr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المستوى</w:t>
                        </w:r>
                      </w:p>
                    </w:tc>
                  </w:tr>
                  <w:tr w:rsidR="00507967" w:rsidRPr="0029424A" w:rsidTr="00871A63">
                    <w:tc>
                      <w:tcPr>
                        <w:tcW w:w="6094" w:type="dxa"/>
                      </w:tcPr>
                      <w:p w:rsidR="00507967" w:rsidRPr="0093797A" w:rsidRDefault="00542508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rtl/>
                          </w:rPr>
                        </w:pPr>
                        <w:r w:rsidRPr="0093797A">
                          <w:rPr>
                            <w:rFonts w:hint="cs"/>
                            <w:color w:val="002060"/>
                            <w:u w:val="single"/>
                            <w:rtl/>
                          </w:rPr>
                          <w:t>معرفة الأوقات المنهي عن الصلاة فيها                       *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F9005E" w:rsidRDefault="00507967" w:rsidP="00825542">
                        <w:pPr>
                          <w:rPr>
                            <w:b/>
                            <w:bCs/>
                            <w:color w:val="244061" w:themeColor="accent1" w:themeShade="8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7350A8" w:rsidRDefault="00507967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sz w:val="36"/>
                      <w:szCs w:val="36"/>
                      <w:rtl/>
                    </w:rPr>
                    <w:t xml:space="preserve"> </w:t>
                  </w:r>
                  <w:r w:rsidRPr="0029424A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السؤال ال</w:t>
                  </w:r>
                  <w:r w:rsidR="00825542" w:rsidRPr="0029424A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ثاني</w:t>
                  </w:r>
                  <w:r w:rsidR="0093797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:</w:t>
                  </w:r>
                </w:p>
                <w:p w:rsidR="0093797A" w:rsidRDefault="0093797A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اذكري الأوقات التي ينهى الصلاة فيها</w:t>
                  </w:r>
                </w:p>
                <w:p w:rsidR="0093797A" w:rsidRDefault="0093797A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82F11" w:rsidRDefault="00C12DD7" w:rsidP="001346A1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         </w:t>
                  </w:r>
                  <w:r w:rsidR="00582F11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                                             </w:t>
                  </w: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33" style="position:absolute;left:0;text-align:left;margin-left:-21.75pt;margin-top:24pt;width:467.25pt;height:20.25pt;z-index:251663360" strokecolor="#002060">
            <v:textbox style="mso-next-textbox:#_x0000_s1033">
              <w:txbxContent>
                <w:p w:rsidR="00507967" w:rsidRPr="0029424A" w:rsidRDefault="00507967">
                  <w:pPr>
                    <w:rPr>
                      <w:b/>
                      <w:bCs/>
                      <w:color w:val="244061" w:themeColor="accent1" w:themeShade="80"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تم التسميع شفهيًا 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31" style="position:absolute;left:0;text-align:left;margin-left:-33.75pt;margin-top:-19.5pt;width:751.5pt;height:321pt;z-index:251661312" filled="f" strokecolor="#002060">
            <v:textbox style="mso-next-textbox:#_x0000_s1031">
              <w:txbxContent>
                <w:tbl>
                  <w:tblPr>
                    <w:tblStyle w:val="a3"/>
                    <w:bidiVisual/>
                    <w:tblW w:w="0" w:type="auto"/>
                    <w:tblInd w:w="5396" w:type="dxa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/>
                  </w:tblPr>
                  <w:tblGrid>
                    <w:gridCol w:w="6094"/>
                    <w:gridCol w:w="3259"/>
                  </w:tblGrid>
                  <w:tr w:rsidR="00507967" w:rsidTr="0029424A">
                    <w:tc>
                      <w:tcPr>
                        <w:tcW w:w="6094" w:type="dxa"/>
                      </w:tcPr>
                      <w:p w:rsidR="00507967" w:rsidRPr="0029424A" w:rsidRDefault="00507967" w:rsidP="00507967">
                        <w:pPr>
                          <w:jc w:val="center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المهارة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29424A" w:rsidRDefault="00507967" w:rsidP="00507967">
                        <w:pPr>
                          <w:jc w:val="center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29424A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المستوى</w:t>
                        </w:r>
                      </w:p>
                    </w:tc>
                  </w:tr>
                  <w:tr w:rsidR="00507967" w:rsidTr="0029424A">
                    <w:tc>
                      <w:tcPr>
                        <w:tcW w:w="6094" w:type="dxa"/>
                      </w:tcPr>
                      <w:p w:rsidR="00507967" w:rsidRPr="0093797A" w:rsidRDefault="00542508" w:rsidP="002C0B9C">
                        <w:pPr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 w:rsidRPr="0093797A">
                          <w:rPr>
                            <w:rFonts w:hint="cs"/>
                            <w:color w:val="002060"/>
                            <w:rtl/>
                          </w:rPr>
                          <w:t>معرفة أهمية صلاة التطوع والأسباب المعينة على أدائها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507967" w:rsidRPr="0093797A" w:rsidRDefault="00507967" w:rsidP="00507967">
                        <w:pPr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</w:p>
                    </w:tc>
                  </w:tr>
                  <w:tr w:rsidR="002C0B9C" w:rsidTr="0029424A">
                    <w:tc>
                      <w:tcPr>
                        <w:tcW w:w="6094" w:type="dxa"/>
                      </w:tcPr>
                      <w:p w:rsidR="002C0B9C" w:rsidRPr="0093797A" w:rsidRDefault="00542508" w:rsidP="00507967">
                        <w:pPr>
                          <w:jc w:val="center"/>
                          <w:rPr>
                            <w:b/>
                            <w:bCs/>
                            <w:color w:val="002060"/>
                            <w:u w:val="single"/>
                            <w:rtl/>
                          </w:rPr>
                        </w:pPr>
                        <w:r w:rsidRPr="0093797A">
                          <w:rPr>
                            <w:rFonts w:hint="cs"/>
                            <w:color w:val="002060"/>
                            <w:rtl/>
                          </w:rPr>
                          <w:t xml:space="preserve">ذكر </w:t>
                        </w:r>
                        <w:proofErr w:type="spellStart"/>
                        <w:r w:rsidRPr="0093797A">
                          <w:rPr>
                            <w:rFonts w:hint="cs"/>
                            <w:color w:val="002060"/>
                            <w:rtl/>
                          </w:rPr>
                          <w:t>عددالسنن</w:t>
                        </w:r>
                        <w:proofErr w:type="spellEnd"/>
                        <w:r w:rsidRPr="0093797A">
                          <w:rPr>
                            <w:rFonts w:hint="cs"/>
                            <w:color w:val="002060"/>
                            <w:rtl/>
                          </w:rPr>
                          <w:t xml:space="preserve"> الرواتب ويصف صلاة الوتر ويبين حكمها</w:t>
                        </w:r>
                      </w:p>
                    </w:tc>
                    <w:tc>
                      <w:tcPr>
                        <w:tcW w:w="3259" w:type="dxa"/>
                      </w:tcPr>
                      <w:p w:rsidR="002C0B9C" w:rsidRPr="0093797A" w:rsidRDefault="002C0B9C" w:rsidP="00507967">
                        <w:pPr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</w:p>
                    </w:tc>
                  </w:tr>
                </w:tbl>
                <w:p w:rsidR="008500C4" w:rsidRDefault="00507967" w:rsidP="00542508">
                  <w:pPr>
                    <w:rPr>
                      <w:b/>
                      <w:bCs/>
                      <w:color w:val="006600"/>
                      <w:rtl/>
                    </w:rPr>
                  </w:pPr>
                  <w:r w:rsidRPr="0082554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500C4" w:rsidRPr="0029424A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السؤال الأول</w:t>
                  </w:r>
                  <w:r w:rsidR="008500C4"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:</w:t>
                  </w:r>
                  <w:r w:rsidR="00542508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 </w:t>
                  </w:r>
                  <w:r w:rsidR="00542508" w:rsidRPr="0093797A">
                    <w:rPr>
                      <w:rFonts w:hint="cs"/>
                      <w:b/>
                      <w:bCs/>
                      <w:color w:val="244061" w:themeColor="accent1" w:themeShade="80"/>
                      <w:u w:val="single"/>
                      <w:rtl/>
                    </w:rPr>
                    <w:t xml:space="preserve">1- </w:t>
                  </w:r>
                  <w:r w:rsidR="008500C4" w:rsidRPr="0093797A">
                    <w:rPr>
                      <w:rFonts w:hint="cs"/>
                      <w:b/>
                      <w:bCs/>
                      <w:color w:val="006600"/>
                      <w:u w:val="single"/>
                      <w:rtl/>
                    </w:rPr>
                    <w:t>أكملي الفراغات التالية :</w:t>
                  </w:r>
                </w:p>
                <w:p w:rsidR="00D44B41" w:rsidRDefault="00542508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1- هناك أنواع كثيرة لصلاة التطوع منها ...............................  و  .....................................</w:t>
                  </w:r>
                </w:p>
                <w:p w:rsidR="00542508" w:rsidRDefault="00542508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2-السنن والرواتب هي ........................ ركعة </w:t>
                  </w:r>
                </w:p>
                <w:p w:rsidR="00542508" w:rsidRDefault="00542508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3-جزاء من حافظ على أداء السنن والرواتب  ..............له ....................في .................</w:t>
                  </w:r>
                </w:p>
                <w:p w:rsidR="00871A63" w:rsidRDefault="00871A63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4-السنن والرواتب تؤدى ................. الصلوات المفروضة أو ........... أما النوافل فتؤدى في ..............عدا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اوقات</w:t>
                  </w:r>
                  <w:proofErr w:type="spellEnd"/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النهي</w:t>
                  </w:r>
                </w:p>
                <w:p w:rsidR="00871A63" w:rsidRDefault="00871A63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 w:rsidRPr="0093797A">
                    <w:rPr>
                      <w:rFonts w:hint="cs"/>
                      <w:b/>
                      <w:bCs/>
                      <w:color w:val="244061" w:themeColor="accent1" w:themeShade="80"/>
                      <w:u w:val="single"/>
                      <w:rtl/>
                    </w:rPr>
                    <w:t xml:space="preserve">2- اختاري الإجابة الصحيحة </w:t>
                  </w: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:</w:t>
                  </w:r>
                </w:p>
                <w:p w:rsidR="00871A63" w:rsidRDefault="00871A63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1-الوتر هي الصلاة التي تؤدى مابين صلاة ( المغرب والعشاء  \  صلاة العشاء وطلوع الفجر \ صلاة العشاء والظهر)</w:t>
                  </w:r>
                </w:p>
                <w:p w:rsidR="00871A63" w:rsidRDefault="00871A63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2- اقل الوتر ( ركعتان  \ ثلاث ركعات  \ ركعة  ) </w:t>
                  </w:r>
                  <w:r w:rsidR="0093797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             3- أكثر صلاة الوتر  (12 ركعة  \ 11 ركعة \ 13 ركعة )</w:t>
                  </w:r>
                </w:p>
                <w:p w:rsidR="0093797A" w:rsidRDefault="0093797A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 xml:space="preserve">4-حكم صلاة الوتر ( سنة مؤكدة \ واجبة \ فرض ) </w:t>
                  </w:r>
                </w:p>
                <w:p w:rsidR="0093797A" w:rsidRDefault="0093797A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3- صفي صلاة الوتر؟</w:t>
                  </w:r>
                </w:p>
                <w:p w:rsidR="0093797A" w:rsidRDefault="0093797A" w:rsidP="0093797A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1A63" w:rsidRDefault="00871A63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</w:p>
                <w:p w:rsidR="00542508" w:rsidRDefault="00542508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</w:p>
                <w:p w:rsidR="00542508" w:rsidRDefault="00542508" w:rsidP="00542508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</w:p>
                <w:p w:rsidR="00D44B41" w:rsidRPr="0029424A" w:rsidRDefault="00D44B41" w:rsidP="00507967">
                  <w:pPr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shape id="_x0000_s1049" type="#_x0000_t32" style="position:absolute;left:0;text-align:left;margin-left:253.5pt;margin-top:56.4pt;width:0;height:148.5pt;z-index:251676672" o:connectortype="straight" strokecolor="#002060" strokeweight="2.5pt">
            <w10:wrap anchorx="page"/>
          </v:shape>
        </w:pict>
      </w:r>
      <w:r w:rsidR="004624C4">
        <w:rPr>
          <w:noProof/>
        </w:rPr>
        <w:pict>
          <v:rect id="_x0000_s1050" style="position:absolute;left:0;text-align:left;margin-left:-4.5pt;margin-top:74.25pt;width:113.25pt;height:136.5pt;z-index:251677696">
            <v:textbox>
              <w:txbxContent>
                <w:p w:rsidR="00542508" w:rsidRPr="00871A63" w:rsidRDefault="00871A63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1- 4 </w:t>
                  </w:r>
                  <w:r w:rsidR="00542508"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قبلها  و2 بعدها</w:t>
                  </w:r>
                </w:p>
                <w:p w:rsidR="00542508" w:rsidRPr="00871A63" w:rsidRDefault="00871A63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2- </w:t>
                  </w:r>
                  <w:r w:rsidR="00542508"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ركعتان بعدها</w:t>
                  </w:r>
                </w:p>
                <w:p w:rsidR="00542508" w:rsidRPr="00871A63" w:rsidRDefault="00871A63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3- </w:t>
                  </w:r>
                  <w:r w:rsidR="00542508"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ركعتان قبلها</w:t>
                  </w:r>
                </w:p>
                <w:p w:rsidR="00542508" w:rsidRPr="00871A63" w:rsidRDefault="00871A63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4- </w:t>
                  </w:r>
                  <w:proofErr w:type="spellStart"/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لايوجد</w:t>
                  </w:r>
                  <w:proofErr w:type="spellEnd"/>
                </w:p>
                <w:p w:rsidR="00542508" w:rsidRPr="00871A63" w:rsidRDefault="00871A63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5- </w:t>
                  </w:r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ركعتان بعدها</w:t>
                  </w: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48" style="position:absolute;left:0;text-align:left;margin-left:154.5pt;margin-top:74.25pt;width:93.75pt;height:136.5pt;z-index:251675648">
            <v:textbox>
              <w:txbxContent>
                <w:p w:rsidR="00542508" w:rsidRPr="00871A63" w:rsidRDefault="00542508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الفجر</w:t>
                  </w:r>
                  <w:r w:rsid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(      )</w:t>
                  </w:r>
                </w:p>
                <w:p w:rsidR="00542508" w:rsidRPr="00871A63" w:rsidRDefault="00542508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الظهر</w:t>
                  </w:r>
                  <w:r w:rsid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(      )</w:t>
                  </w:r>
                </w:p>
                <w:p w:rsidR="00542508" w:rsidRPr="00871A63" w:rsidRDefault="00542508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العصر</w:t>
                  </w:r>
                  <w:r w:rsid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(      )</w:t>
                  </w:r>
                </w:p>
                <w:p w:rsidR="00542508" w:rsidRPr="00871A63" w:rsidRDefault="00542508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المغرب</w:t>
                  </w:r>
                  <w:r w:rsid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(      )</w:t>
                  </w:r>
                </w:p>
                <w:p w:rsidR="00542508" w:rsidRPr="00871A63" w:rsidRDefault="00542508" w:rsidP="00871A63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العشاء</w:t>
                  </w:r>
                  <w:r w:rsidR="00871A63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(      )</w:t>
                  </w: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51" style="position:absolute;left:0;text-align:left;margin-left:-.75pt;margin-top:44.25pt;width:235.5pt;height:26.25pt;z-index:251678720">
            <v:textbox>
              <w:txbxContent>
                <w:p w:rsidR="00871A63" w:rsidRPr="0093797A" w:rsidRDefault="00221EA4" w:rsidP="00221EA4">
                  <w:pPr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  <w:rtl/>
                    </w:rPr>
                    <w:t>صلي  العامود الأول</w:t>
                  </w:r>
                  <w:r w:rsidR="00871A63" w:rsidRPr="0093797A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proofErr w:type="spellStart"/>
                  <w:r w:rsidR="00871A63" w:rsidRPr="0093797A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  <w:rtl/>
                    </w:rPr>
                    <w:t>بمايناسبه</w:t>
                  </w:r>
                  <w:proofErr w:type="spellEnd"/>
                  <w:r w:rsidR="00871A63" w:rsidRPr="0093797A">
                    <w:rPr>
                      <w:rFonts w:hint="cs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  <w:rtl/>
                    </w:rPr>
                    <w:t xml:space="preserve"> في العامود الثاني</w:t>
                  </w:r>
                </w:p>
              </w:txbxContent>
            </v:textbox>
            <w10:wrap anchorx="page"/>
          </v:rect>
        </w:pict>
      </w:r>
      <w:r w:rsidR="004624C4">
        <w:rPr>
          <w:noProof/>
        </w:rPr>
        <w:pict>
          <v:rect id="_x0000_s1043" style="position:absolute;left:0;text-align:left;margin-left:-27pt;margin-top:-66pt;width:48pt;height:33.75pt;z-index:251672576" strokecolor="#002060" strokeweight="2.25pt">
            <v:textbox style="mso-next-textbox:#_x0000_s1043">
              <w:txbxContent>
                <w:p w:rsidR="0029424A" w:rsidRPr="007A5B9D" w:rsidRDefault="00542508" w:rsidP="0029424A">
                  <w:pPr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56"/>
                      <w:szCs w:val="56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</w:p>
    <w:sectPr w:rsidR="00DD7865" w:rsidSect="00B129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2908"/>
    <w:rsid w:val="000A2221"/>
    <w:rsid w:val="001346A1"/>
    <w:rsid w:val="00221EA4"/>
    <w:rsid w:val="0029424A"/>
    <w:rsid w:val="002A5A79"/>
    <w:rsid w:val="002A700D"/>
    <w:rsid w:val="002C0B9C"/>
    <w:rsid w:val="004624C4"/>
    <w:rsid w:val="004D21F0"/>
    <w:rsid w:val="00507967"/>
    <w:rsid w:val="00541531"/>
    <w:rsid w:val="00542508"/>
    <w:rsid w:val="00582F11"/>
    <w:rsid w:val="006547FB"/>
    <w:rsid w:val="006554B2"/>
    <w:rsid w:val="007350A8"/>
    <w:rsid w:val="007436CE"/>
    <w:rsid w:val="00825542"/>
    <w:rsid w:val="008452FF"/>
    <w:rsid w:val="008500C4"/>
    <w:rsid w:val="00871A63"/>
    <w:rsid w:val="008C0372"/>
    <w:rsid w:val="0093797A"/>
    <w:rsid w:val="00A157FE"/>
    <w:rsid w:val="00AE5711"/>
    <w:rsid w:val="00B12908"/>
    <w:rsid w:val="00B71B1F"/>
    <w:rsid w:val="00B74A8C"/>
    <w:rsid w:val="00BB4E30"/>
    <w:rsid w:val="00C12DD7"/>
    <w:rsid w:val="00C30EFE"/>
    <w:rsid w:val="00D21D62"/>
    <w:rsid w:val="00D44B41"/>
    <w:rsid w:val="00D57508"/>
    <w:rsid w:val="00DD7865"/>
    <w:rsid w:val="00E56EE0"/>
    <w:rsid w:val="00F062A6"/>
    <w:rsid w:val="00F77E7F"/>
    <w:rsid w:val="00F9005E"/>
    <w:rsid w:val="00FB0CAE"/>
    <w:rsid w:val="00FB4919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52"/>
        <o:r id="V:Rule5" type="connector" idref="#_x0000_s1049"/>
        <o:r id="V:Rule6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2013-02-02T15:06:00Z</dcterms:created>
  <dcterms:modified xsi:type="dcterms:W3CDTF">2013-02-02T16:08:00Z</dcterms:modified>
</cp:coreProperties>
</file>