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65" w:rsidRDefault="002C0B9C">
      <w:r>
        <w:rPr>
          <w:noProof/>
        </w:rPr>
        <w:pict>
          <v:rect id="_x0000_s1032" style="position:absolute;left:0;text-align:left;margin-left:-33.75pt;margin-top:129pt;width:751.5pt;height:321.75pt;z-index:251662336" filled="f" strokecolor="#002060">
            <v:textbox>
              <w:txbxContent>
                <w:tbl>
                  <w:tblPr>
                    <w:tblStyle w:val="a3"/>
                    <w:bidiVisual/>
                    <w:tblW w:w="0" w:type="auto"/>
                    <w:tblInd w:w="5396" w:type="dxa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/>
                  </w:tblPr>
                  <w:tblGrid>
                    <w:gridCol w:w="6094"/>
                    <w:gridCol w:w="3259"/>
                  </w:tblGrid>
                  <w:tr w:rsidR="00507967" w:rsidTr="0029424A">
                    <w:tc>
                      <w:tcPr>
                        <w:tcW w:w="6094" w:type="dxa"/>
                      </w:tcPr>
                      <w:p w:rsidR="00507967" w:rsidRPr="0029424A" w:rsidRDefault="00507967" w:rsidP="00825542">
                        <w:pPr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المهارة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29424A" w:rsidRDefault="00507967" w:rsidP="00825542">
                        <w:pPr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المستوى</w:t>
                        </w:r>
                      </w:p>
                    </w:tc>
                  </w:tr>
                  <w:tr w:rsidR="00507967" w:rsidRPr="0029424A" w:rsidTr="0029424A">
                    <w:tc>
                      <w:tcPr>
                        <w:tcW w:w="6094" w:type="dxa"/>
                      </w:tcPr>
                      <w:p w:rsidR="00507967" w:rsidRPr="002C0B9C" w:rsidRDefault="002C0B9C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rtl/>
                          </w:rPr>
                        </w:pPr>
                        <w:r w:rsidRPr="002C0B9C">
                          <w:rPr>
                            <w:rFonts w:hint="cs"/>
                            <w:b/>
                            <w:bCs/>
                            <w:color w:val="002060"/>
                            <w:u w:val="single"/>
                            <w:rtl/>
                          </w:rPr>
                          <w:t>معرفة فضل صلاة الجماعة وأهميتها وحكمها *                   *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2C0B9C" w:rsidRDefault="00507967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rtl/>
                          </w:rPr>
                        </w:pPr>
                      </w:p>
                    </w:tc>
                  </w:tr>
                  <w:tr w:rsidR="00825542" w:rsidRPr="0029424A" w:rsidTr="0029424A">
                    <w:tc>
                      <w:tcPr>
                        <w:tcW w:w="6094" w:type="dxa"/>
                      </w:tcPr>
                      <w:p w:rsidR="00825542" w:rsidRPr="002C0B9C" w:rsidRDefault="002C0B9C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rtl/>
                          </w:rPr>
                        </w:pPr>
                        <w:r w:rsidRPr="002C0B9C">
                          <w:rPr>
                            <w:rFonts w:hint="cs"/>
                            <w:b/>
                            <w:bCs/>
                            <w:color w:val="002060"/>
                            <w:rtl/>
                          </w:rPr>
                          <w:t>ذكر فوائد صلاة الجماعة والأسباب المعينة على المحاف</w:t>
                        </w:r>
                        <w:r w:rsidR="00AE5711">
                          <w:rPr>
                            <w:rFonts w:hint="cs"/>
                            <w:b/>
                            <w:bCs/>
                            <w:color w:val="002060"/>
                            <w:rtl/>
                          </w:rPr>
                          <w:t>ظ</w:t>
                        </w:r>
                        <w:r w:rsidRPr="002C0B9C">
                          <w:rPr>
                            <w:rFonts w:hint="cs"/>
                            <w:b/>
                            <w:bCs/>
                            <w:color w:val="002060"/>
                            <w:rtl/>
                          </w:rPr>
                          <w:t>ة عليها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825542" w:rsidRPr="002C0B9C" w:rsidRDefault="00825542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rtl/>
                          </w:rPr>
                        </w:pPr>
                      </w:p>
                    </w:tc>
                  </w:tr>
                  <w:tr w:rsidR="002C0B9C" w:rsidRPr="0029424A" w:rsidTr="0029424A">
                    <w:tc>
                      <w:tcPr>
                        <w:tcW w:w="6094" w:type="dxa"/>
                      </w:tcPr>
                      <w:p w:rsidR="002C0B9C" w:rsidRPr="002C0B9C" w:rsidRDefault="002C0B9C" w:rsidP="00825542">
                        <w:pPr>
                          <w:rPr>
                            <w:rFonts w:hint="cs"/>
                            <w:b/>
                            <w:bCs/>
                            <w:color w:val="002060"/>
                            <w:rtl/>
                          </w:rPr>
                        </w:pPr>
                        <w:r w:rsidRPr="002C0B9C">
                          <w:rPr>
                            <w:rFonts w:hint="cs"/>
                            <w:b/>
                            <w:bCs/>
                            <w:color w:val="002060"/>
                            <w:rtl/>
                          </w:rPr>
                          <w:t>يذكر حكم صلاة النافلة بعد إقامة الصلاة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2C0B9C" w:rsidRPr="002C0B9C" w:rsidRDefault="002C0B9C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rtl/>
                          </w:rPr>
                        </w:pPr>
                      </w:p>
                    </w:tc>
                  </w:tr>
                </w:tbl>
                <w:p w:rsidR="00825542" w:rsidRPr="0029424A" w:rsidRDefault="00507967" w:rsidP="00825542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sz w:val="36"/>
                      <w:szCs w:val="36"/>
                      <w:rtl/>
                    </w:rPr>
                    <w:t xml:space="preserve"> </w:t>
                  </w:r>
                  <w:r w:rsidRPr="0029424A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السؤال ال</w:t>
                  </w:r>
                  <w:r w:rsidR="00825542" w:rsidRPr="0029424A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ثاني</w:t>
                  </w: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:</w:t>
                  </w:r>
                  <w:r w:rsidRPr="0029424A">
                    <w:rPr>
                      <w:rFonts w:hint="cs"/>
                      <w:b/>
                      <w:bCs/>
                      <w:color w:val="006600"/>
                      <w:rtl/>
                    </w:rPr>
                    <w:t>أكملي الفراغات التالية :</w:t>
                  </w:r>
                </w:p>
                <w:p w:rsidR="00507967" w:rsidRDefault="00507967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1- عن </w:t>
                  </w:r>
                  <w:proofErr w:type="spellStart"/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عبدالله</w:t>
                  </w:r>
                  <w:proofErr w:type="spellEnd"/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بن </w:t>
                  </w:r>
                  <w:proofErr w:type="spellStart"/>
                  <w:r w:rsidR="00AE57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عمر</w:t>
                  </w: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رضي</w:t>
                  </w:r>
                  <w:proofErr w:type="spellEnd"/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الله عنه </w:t>
                  </w:r>
                  <w:r w:rsidR="00AE57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أن</w:t>
                  </w: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</w:t>
                  </w:r>
                  <w:r w:rsidR="00AE57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رسول</w:t>
                  </w: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صلى الله عليه وسلم قال:(</w:t>
                  </w:r>
                  <w:r w:rsidR="00AE57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صلاة الجماعة تفضل صلاة الفذ </w:t>
                  </w:r>
                  <w:proofErr w:type="spellStart"/>
                  <w:r w:rsidR="00AE57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بـ</w:t>
                  </w:r>
                  <w:proofErr w:type="spellEnd"/>
                  <w:r w:rsidR="00AE57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.............................. درجة </w:t>
                  </w: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)</w:t>
                  </w:r>
                </w:p>
                <w:p w:rsidR="00AE5711" w:rsidRDefault="00AE571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2- حكم صلاة الجماعة ............... على ................ في المسجد</w:t>
                  </w:r>
                </w:p>
                <w:p w:rsidR="00AE5711" w:rsidRDefault="00AE571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3-من أهمية صلاة الجماعة إظهار ............... ....................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بإجتماعهم</w:t>
                  </w:r>
                  <w:proofErr w:type="spellEnd"/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و................... خلف ....... .................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وإمثالهم</w:t>
                  </w:r>
                  <w:proofErr w:type="spellEnd"/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لـ........... .............. وتقارب ............ و.............. و..............</w:t>
                  </w:r>
                </w:p>
                <w:p w:rsidR="00AE5711" w:rsidRDefault="00AE571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4- الأسباب المعينة على المحافظة على صلاة الجماعة  اعتقاد أن صلاة الجماعة في المسجد.........................</w:t>
                  </w:r>
                </w:p>
                <w:p w:rsidR="00AE5711" w:rsidRDefault="00AE571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تذكر ..................... المترتب على صلاة الجماعة و  الحرص على إدراك ......................................... لما لها من فضل</w:t>
                  </w:r>
                </w:p>
                <w:p w:rsidR="000A2221" w:rsidRDefault="000A222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</w:t>
                  </w:r>
                </w:p>
                <w:p w:rsidR="00AE5711" w:rsidRPr="000A2221" w:rsidRDefault="000A222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اختاري الإجابة الصحيحة</w:t>
                  </w:r>
                </w:p>
                <w:p w:rsidR="000A2221" w:rsidRPr="000A2221" w:rsidRDefault="000A2221" w:rsidP="00AE5711">
                  <w:pPr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دخل خالد المسجد </w:t>
                  </w:r>
                  <w:proofErr w:type="spellStart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فاقيمت</w:t>
                  </w:r>
                  <w:proofErr w:type="spellEnd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الصلاة </w:t>
                  </w:r>
                  <w:proofErr w:type="spellStart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فكبرلصلاة</w:t>
                  </w:r>
                  <w:proofErr w:type="spellEnd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النافلة</w:t>
                  </w:r>
                </w:p>
                <w:p w:rsidR="000A2221" w:rsidRPr="000A2221" w:rsidRDefault="000A2221" w:rsidP="00AE5711">
                  <w:pPr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1-  </w:t>
                  </w:r>
                  <w:proofErr w:type="spellStart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لايجوز</w:t>
                  </w:r>
                  <w:proofErr w:type="spellEnd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الإبتداء</w:t>
                  </w:r>
                  <w:proofErr w:type="spellEnd"/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بالنافلة               2- مستحب    </w:t>
                  </w:r>
                  <w:r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Pr="000A2221">
                    <w:rPr>
                      <w:rFonts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   3- جائز </w:t>
                  </w:r>
                </w:p>
                <w:p w:rsidR="00825542" w:rsidRPr="00507967" w:rsidRDefault="00825542" w:rsidP="00825542">
                  <w:pPr>
                    <w:rPr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1" style="position:absolute;left:0;text-align:left;margin-left:-21.75pt;margin-top:185.25pt;width:467.25pt;height:20.25pt;z-index:251671552" strokecolor="#002060">
            <v:textbox>
              <w:txbxContent>
                <w:p w:rsidR="00D21D62" w:rsidRPr="0029424A" w:rsidRDefault="00D21D62" w:rsidP="00D21D62">
                  <w:pPr>
                    <w:rPr>
                      <w:b/>
                      <w:bCs/>
                      <w:color w:val="244061" w:themeColor="accent1" w:themeShade="80"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تم التسميع شفهيًا 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-33.75pt;margin-top:-13.5pt;width:751.5pt;height:142.5pt;z-index:251661312" filled="f" strokecolor="#002060">
            <v:textbox>
              <w:txbxContent>
                <w:tbl>
                  <w:tblPr>
                    <w:tblStyle w:val="a3"/>
                    <w:bidiVisual/>
                    <w:tblW w:w="0" w:type="auto"/>
                    <w:tblInd w:w="5396" w:type="dxa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/>
                  </w:tblPr>
                  <w:tblGrid>
                    <w:gridCol w:w="6094"/>
                    <w:gridCol w:w="3259"/>
                  </w:tblGrid>
                  <w:tr w:rsidR="00507967" w:rsidTr="0029424A">
                    <w:tc>
                      <w:tcPr>
                        <w:tcW w:w="6094" w:type="dxa"/>
                      </w:tcPr>
                      <w:p w:rsidR="00507967" w:rsidRPr="0029424A" w:rsidRDefault="00507967" w:rsidP="00507967">
                        <w:pPr>
                          <w:jc w:val="center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المهارة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29424A" w:rsidRDefault="00507967" w:rsidP="00507967">
                        <w:pPr>
                          <w:jc w:val="center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المستوى</w:t>
                        </w:r>
                      </w:p>
                    </w:tc>
                  </w:tr>
                  <w:tr w:rsidR="00507967" w:rsidTr="0029424A">
                    <w:tc>
                      <w:tcPr>
                        <w:tcW w:w="6094" w:type="dxa"/>
                      </w:tcPr>
                      <w:p w:rsidR="00507967" w:rsidRPr="002C0B9C" w:rsidRDefault="002C0B9C" w:rsidP="002C0B9C">
                        <w:pPr>
                          <w:jc w:val="center"/>
                          <w:rPr>
                            <w:b/>
                            <w:bCs/>
                            <w:color w:val="002060"/>
                            <w:sz w:val="20"/>
                            <w:szCs w:val="20"/>
                            <w:rtl/>
                          </w:rPr>
                        </w:pPr>
                        <w:r w:rsidRPr="002C0B9C">
                          <w:rPr>
                            <w:rFonts w:hint="cs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rtl/>
                          </w:rPr>
                          <w:t xml:space="preserve">تبين صفة سجود السهو وأسبابه    *                         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2C0B9C" w:rsidRDefault="00507967" w:rsidP="00507967">
                        <w:pPr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</w:p>
                    </w:tc>
                  </w:tr>
                  <w:tr w:rsidR="002C0B9C" w:rsidTr="0029424A">
                    <w:tc>
                      <w:tcPr>
                        <w:tcW w:w="6094" w:type="dxa"/>
                      </w:tcPr>
                      <w:p w:rsidR="002C0B9C" w:rsidRPr="002C0B9C" w:rsidRDefault="002C0B9C" w:rsidP="00507967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rtl/>
                          </w:rPr>
                        </w:pPr>
                        <w:r w:rsidRPr="002C0B9C">
                          <w:rPr>
                            <w:rFonts w:hint="cs"/>
                            <w:b/>
                            <w:bCs/>
                            <w:color w:val="002060"/>
                            <w:sz w:val="20"/>
                            <w:szCs w:val="20"/>
                            <w:rtl/>
                          </w:rPr>
                          <w:t>ذكر الأسباب التي تقلل من وقوع السهو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2C0B9C" w:rsidRPr="002C0B9C" w:rsidRDefault="002C0B9C" w:rsidP="00507967">
                        <w:pPr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</w:p>
                    </w:tc>
                  </w:tr>
                </w:tbl>
                <w:p w:rsidR="008500C4" w:rsidRPr="0029424A" w:rsidRDefault="00507967" w:rsidP="00507967">
                  <w:pPr>
                    <w:rPr>
                      <w:b/>
                      <w:bCs/>
                      <w:color w:val="006600"/>
                      <w:rtl/>
                    </w:rPr>
                  </w:pPr>
                  <w:r w:rsidRPr="0082554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500C4" w:rsidRPr="0029424A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السؤال الأول</w:t>
                  </w:r>
                  <w:r w:rsidR="008500C4"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:</w:t>
                  </w:r>
                  <w:r w:rsidR="008500C4" w:rsidRPr="0029424A">
                    <w:rPr>
                      <w:rFonts w:hint="cs"/>
                      <w:b/>
                      <w:bCs/>
                      <w:color w:val="006600"/>
                      <w:rtl/>
                    </w:rPr>
                    <w:t>أكملي الفراغات التالية :</w:t>
                  </w:r>
                </w:p>
                <w:p w:rsidR="008500C4" w:rsidRPr="0029424A" w:rsidRDefault="002C0B9C" w:rsidP="008500C4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صفة سجود السهو ................  ...................  .......................  ................................وذلك عند حدوث سهو أدى إلى .................  أو ....................... أو.....................</w:t>
                  </w:r>
                </w:p>
                <w:p w:rsidR="008500C4" w:rsidRPr="0029424A" w:rsidRDefault="008500C4" w:rsidP="002C0B9C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2-</w:t>
                  </w:r>
                  <w:r w:rsidR="002C0B9C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اذكري ثلاثة من الأسباب التي تقلل من وقوع السهو في الصلاة</w:t>
                  </w:r>
                </w:p>
                <w:p w:rsidR="00507967" w:rsidRPr="0029424A" w:rsidRDefault="002C0B9C" w:rsidP="00507967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1-.................................................................................... 2-................................................................... 3-...........................................................................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-21.75pt;margin-top:30.75pt;width:467.25pt;height:20.25pt;z-index:251663360" strokecolor="#002060">
            <v:textbox>
              <w:txbxContent>
                <w:p w:rsidR="00507967" w:rsidRPr="0029424A" w:rsidRDefault="00507967">
                  <w:pPr>
                    <w:rPr>
                      <w:b/>
                      <w:bCs/>
                      <w:color w:val="244061" w:themeColor="accent1" w:themeShade="80"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تم التسميع شفهيًا 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F062A6">
        <w:rPr>
          <w:noProof/>
        </w:rPr>
        <w:pict>
          <v:rect id="_x0000_s1043" style="position:absolute;left:0;text-align:left;margin-left:-27pt;margin-top:-66pt;width:48pt;height:33.75pt;z-index:251672576" strokecolor="#002060" strokeweight="2.25pt">
            <v:textbox style="mso-next-textbox:#_x0000_s1043">
              <w:txbxContent>
                <w:p w:rsidR="0029424A" w:rsidRPr="007A5B9D" w:rsidRDefault="0029424A" w:rsidP="0029424A">
                  <w:pPr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56"/>
                      <w:szCs w:val="56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  <w:r w:rsidR="00F062A6">
        <w:rPr>
          <w:noProof/>
        </w:rPr>
        <w:pict>
          <v:rect id="_x0000_s1028" style="position:absolute;left:0;text-align:left;margin-left:55.5pt;margin-top:-1in;width:591pt;height:54pt;z-index:251660288" strokecolor="#243f60 [1604]" strokeweight="1.75pt">
            <v:stroke dashstyle="dash"/>
            <v:textbox>
              <w:txbxContent>
                <w:p w:rsidR="00B12908" w:rsidRPr="0029424A" w:rsidRDefault="00B12908" w:rsidP="002C0B9C">
                  <w:pPr>
                    <w:jc w:val="center"/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</w:pPr>
                  <w:r w:rsidRPr="0029424A">
                    <w:rPr>
                      <w:rFonts w:ascii="AGA Arabesque" w:hAnsi="AGA Arabesque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ورقة عمل مادة</w:t>
                  </w:r>
                  <w:r w:rsidRPr="0029424A">
                    <w:rPr>
                      <w:rFonts w:ascii="AGA Arabesque" w:hAnsi="AGA Arabesque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29424A">
                    <w:rPr>
                      <w:rFonts w:ascii="AGA Arabesque" w:hAnsi="AGA Arabesque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ال</w:t>
                  </w:r>
                  <w:r w:rsidR="002C0B9C">
                    <w:rPr>
                      <w:rFonts w:ascii="AGA Arabesque" w:hAnsi="AGA Arabesque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فقه</w:t>
                  </w:r>
                  <w:r w:rsidRPr="0029424A">
                    <w:rPr>
                      <w:rFonts w:ascii="AGA Arabesque" w:hAnsi="AGA Arabesque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 </w:t>
                  </w:r>
                </w:p>
                <w:p w:rsidR="00B12908" w:rsidRPr="0029424A" w:rsidRDefault="00B12908" w:rsidP="002C0B9C">
                  <w:pPr>
                    <w:jc w:val="center"/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</w:pPr>
                  <w:r w:rsidRPr="0029424A"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الوحدة </w:t>
                  </w:r>
                  <w:r w:rsidR="002C0B9C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الأولى </w:t>
                  </w:r>
                  <w:r w:rsidRPr="0029424A"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>:</w:t>
                  </w:r>
                  <w:r w:rsidR="002C0B9C" w:rsidRPr="002C0B9C">
                    <w:rPr>
                      <w:rFonts w:ascii="AGA Arabesque" w:hAnsi="AGA Arabesque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سجود السهو</w:t>
                  </w:r>
                  <w:r w:rsidR="00507967" w:rsidRPr="002C0B9C">
                    <w:rPr>
                      <w:rFonts w:ascii="AGA Arabesque" w:hAnsi="AGA Arabesque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</w:t>
                  </w:r>
                  <w:r w:rsidRPr="0029424A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>الوحدة</w:t>
                  </w:r>
                  <w:r w:rsidR="002C0B9C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 الثانية</w:t>
                  </w:r>
                  <w:r w:rsidRPr="0029424A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 :</w:t>
                  </w:r>
                  <w:r w:rsidR="002C0B9C">
                    <w:rPr>
                      <w:rFonts w:ascii="AGA Arabesque" w:hAnsi="AGA Arabesque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صلاة لجماعة</w:t>
                  </w:r>
                  <w:r w:rsidRPr="0029424A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12908" w:rsidRDefault="00B12908" w:rsidP="00B12908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sectPr w:rsidR="00DD7865" w:rsidSect="00B129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2908"/>
    <w:rsid w:val="000A2221"/>
    <w:rsid w:val="0029424A"/>
    <w:rsid w:val="002C0B9C"/>
    <w:rsid w:val="00507967"/>
    <w:rsid w:val="00541531"/>
    <w:rsid w:val="00772380"/>
    <w:rsid w:val="00825542"/>
    <w:rsid w:val="008500C4"/>
    <w:rsid w:val="00AE5711"/>
    <w:rsid w:val="00B12908"/>
    <w:rsid w:val="00D21D62"/>
    <w:rsid w:val="00DD7865"/>
    <w:rsid w:val="00F062A6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2013-02-01T10:32:00Z</dcterms:created>
  <dcterms:modified xsi:type="dcterms:W3CDTF">2013-02-01T10:32:00Z</dcterms:modified>
</cp:coreProperties>
</file>