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6" w:rsidRDefault="00532F3D" w:rsidP="00026386">
      <w:pPr>
        <w:ind w:left="-496" w:firstLine="496"/>
        <w:jc w:val="center"/>
        <w:rPr>
          <w:rFonts w:cs="PT Bold Stars"/>
          <w:color w:val="FF0000"/>
          <w:sz w:val="28"/>
          <w:szCs w:val="28"/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612.75pt;margin-top:-7.2pt;width:174.3pt;height:59.05pt;z-index:251803648" filled="f" stroked="f" strokecolor="white">
            <v:textbox style="mso-next-textbox:#_x0000_s1235">
              <w:txbxContent>
                <w:p w:rsidR="001D6A4E" w:rsidRPr="00A4511D" w:rsidRDefault="001D6A4E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1D6A4E" w:rsidRPr="00A4511D" w:rsidRDefault="001D6A4E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1D6A4E" w:rsidRDefault="001D6A4E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532F3D" w:rsidRDefault="00532F3D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مكتب التعليم </w:t>
                  </w:r>
                </w:p>
                <w:p w:rsidR="00532F3D" w:rsidRPr="00A4511D" w:rsidRDefault="00532F3D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قسم التربية الفنية </w:t>
                  </w:r>
                </w:p>
                <w:p w:rsidR="001D6A4E" w:rsidRPr="00406C17" w:rsidRDefault="001D6A4E" w:rsidP="00026386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26386">
        <w:rPr>
          <w:rFonts w:cs="Arial"/>
          <w:noProof/>
          <w:rtl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-238125</wp:posOffset>
            </wp:positionV>
            <wp:extent cx="1164008" cy="723900"/>
            <wp:effectExtent l="0" t="0" r="0" b="0"/>
            <wp:wrapNone/>
            <wp:docPr id="3" name="صورة 3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F3D" w:rsidRDefault="00532F3D" w:rsidP="005834AC">
      <w:pPr>
        <w:ind w:left="-496" w:firstLine="496"/>
        <w:jc w:val="center"/>
        <w:rPr>
          <w:rFonts w:cs="PT Bold Stars" w:hint="cs"/>
          <w:color w:val="FF0000"/>
          <w:sz w:val="26"/>
          <w:szCs w:val="26"/>
          <w:rtl/>
        </w:rPr>
      </w:pPr>
    </w:p>
    <w:p w:rsidR="00532F3D" w:rsidRPr="003D6F3C" w:rsidRDefault="00532F3D" w:rsidP="005834AC">
      <w:pPr>
        <w:ind w:left="-496" w:firstLine="496"/>
        <w:jc w:val="center"/>
        <w:rPr>
          <w:rFonts w:cs="PT Bold Stars" w:hint="cs"/>
          <w:color w:val="FF0000"/>
          <w:sz w:val="2"/>
          <w:szCs w:val="2"/>
          <w:rtl/>
        </w:rPr>
      </w:pPr>
    </w:p>
    <w:p w:rsidR="00532F3D" w:rsidRDefault="00026386" w:rsidP="00532F3D">
      <w:pPr>
        <w:ind w:left="-496" w:firstLine="496"/>
        <w:jc w:val="center"/>
        <w:rPr>
          <w:rFonts w:cs="GE East" w:hint="cs"/>
          <w:b/>
          <w:bCs/>
          <w:color w:val="00B050"/>
          <w:sz w:val="30"/>
          <w:szCs w:val="30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 w:rsidR="001D6A4E"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الخامس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  <w:r>
        <w:rPr>
          <w:rFonts w:cs="PT Bold Stars" w:hint="cs"/>
          <w:color w:val="FF0000"/>
          <w:sz w:val="26"/>
          <w:szCs w:val="26"/>
          <w:rtl/>
        </w:rPr>
        <w:t xml:space="preserve">الفترة </w:t>
      </w:r>
      <w:r w:rsidR="005834AC">
        <w:rPr>
          <w:rFonts w:cs="PT Bold Stars" w:hint="cs"/>
          <w:color w:val="FF0000"/>
          <w:sz w:val="26"/>
          <w:szCs w:val="26"/>
          <w:rtl/>
        </w:rPr>
        <w:t>الأولى والثانية</w:t>
      </w:r>
    </w:p>
    <w:p w:rsidR="00532F3D" w:rsidRPr="005834AC" w:rsidRDefault="00532F3D" w:rsidP="00532F3D">
      <w:pPr>
        <w:ind w:left="-496" w:firstLine="496"/>
        <w:jc w:val="center"/>
        <w:rPr>
          <w:rFonts w:cs="GE East"/>
          <w:b/>
          <w:bCs/>
          <w:color w:val="00B050"/>
          <w:sz w:val="30"/>
          <w:szCs w:val="30"/>
          <w:rtl/>
        </w:rPr>
      </w:pP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502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</w:tblGrid>
      <w:tr w:rsidR="004F634D" w:rsidRPr="00EF22B7" w:rsidTr="00AA782E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631845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671083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6031" w:type="dxa"/>
            <w:gridSpan w:val="1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E40AB8" w:rsidRDefault="004F634D" w:rsidP="00471903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 w:rsidRPr="00E40AB8"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الفترة الأولى</w:t>
            </w:r>
          </w:p>
        </w:tc>
        <w:tc>
          <w:tcPr>
            <w:tcW w:w="502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953C8C" w:rsidRDefault="004F634D" w:rsidP="0047190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4021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E40AB8" w:rsidRDefault="004F634D" w:rsidP="00471903">
            <w:pPr>
              <w:tabs>
                <w:tab w:val="left" w:pos="566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 w:rsidRPr="00E40AB8"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503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953C8C" w:rsidRDefault="004F634D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</w:tr>
      <w:tr w:rsidR="004F634D" w:rsidRPr="00EF22B7" w:rsidTr="00957580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631845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671083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3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8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9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10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11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12</w:t>
            </w: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</w:p>
        </w:tc>
        <w:tc>
          <w:tcPr>
            <w:tcW w:w="503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13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14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16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17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18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19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A84DA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20</w:t>
            </w:r>
          </w:p>
        </w:tc>
        <w:tc>
          <w:tcPr>
            <w:tcW w:w="503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953C8C" w:rsidRDefault="004F634D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4F634D" w:rsidRPr="00EF22B7" w:rsidTr="00957580">
        <w:trPr>
          <w:cantSplit/>
          <w:trHeight w:val="218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631845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631845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تاريخ العمارة الإسلامية او التراثية للبيئة السعودية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بعض القيم اللونية في بعض الأعمال المنتجة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عن القيم الجمالية للعمارة الإسلامية و البيئة التراثية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4F634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رسم و تلوين موضوعات مستلهمة من العمارة الإسلامية  أو البيئة السعودية مع مراعاة قواعد المنظور والنسب والتناسب في الرسم.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توضيح مفهوم التجريد في الفنون الإسلامية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مناقشة لبعض المفاهيم الخاصة بالزخرفة ( التحوير ، التجريد ، الإتزان ) للوصول إلى قواعد الزخرفة الإسلامية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عن القيم الجمالية في الأعمال الزخرفية الاسلامية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رسم وحدة زخرفية نباتية مجردة و عمل تكوينات جمالية منها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ذكر نبذة مختصرة عن فن طباعة التفريغ واستخدامها في كسوة الكعبة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المقارنة بين الموجب و السالب في طباعة التفريغ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عن بعض القيم الجمالية للنماذج الطباعية المنفذه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4F634D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4F634D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إنتاج قطعة فنية بطباعة التفريغ ( الاستنسل ).</w:t>
            </w: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4F634D" w:rsidRDefault="004F634D" w:rsidP="004F634D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تاريخ النسيج في الجزيرة العربية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المقارنة بين النسيج في الحاضر و الماضي من حيث أوجه الشبه و الاختلاف.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عن أهمية النسيج في حياتنا.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إنتاج عمل نسجي بسيط باستخدام النول بعد تسديته بألوان مستوحاة من النسيج الشعبي.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 عن بعض مساهمات المسلمين في تطور صناعة الفخار ومقارنتها بالخزف الشعبي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نقد الأعمال الخزفية المنتجة  بناءَ على القيم الفنية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النواحي الجمالية في صور و نماذج من الفخار الإسلامي و الشعبي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F634D" w:rsidRPr="005834AC" w:rsidRDefault="004F634D" w:rsidP="004F634D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تشكيل عمل خزفي مسطح أو مجسم بارز بطريقة الشرائح .</w:t>
            </w: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953C8C" w:rsidRDefault="004F634D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4F634D" w:rsidRPr="00EF22B7" w:rsidTr="00957580">
        <w:trPr>
          <w:cantSplit/>
          <w:trHeight w:val="7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631845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631845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346C62" w:rsidRDefault="004F634D" w:rsidP="004F6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346C62" w:rsidRDefault="004F634D" w:rsidP="004F6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346C62" w:rsidRDefault="004F634D" w:rsidP="004F6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346C62" w:rsidRDefault="004F634D" w:rsidP="004F6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4F634D" w:rsidRPr="00953C8C" w:rsidRDefault="004F634D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4F634D" w:rsidRPr="00EF22B7" w:rsidTr="000026AF">
        <w:trPr>
          <w:cantSplit/>
          <w:trHeight w:val="1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0026AF">
        <w:trPr>
          <w:cantSplit/>
          <w:trHeight w:val="173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0026AF">
        <w:trPr>
          <w:cantSplit/>
          <w:trHeight w:val="90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bidi w:val="0"/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0026AF">
        <w:trPr>
          <w:cantSplit/>
          <w:trHeight w:val="137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BE56C2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A4582E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A4582E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A4582E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A4582E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1E04F2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1E04F2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1E04F2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1E04F2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5D1633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5D163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5D163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F634D" w:rsidRPr="00EF22B7" w:rsidTr="005D163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634D" w:rsidRPr="00E621EB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4F634D" w:rsidRPr="00703116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634D" w:rsidRPr="004B56CD" w:rsidRDefault="004F634D" w:rsidP="004F63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4F634D" w:rsidRPr="004B56CD" w:rsidRDefault="004F634D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3D6F3C" w:rsidRPr="003D6F3C" w:rsidRDefault="003D6F3C" w:rsidP="00026386">
      <w:pPr>
        <w:rPr>
          <w:rFonts w:hint="cs"/>
          <w:sz w:val="2"/>
          <w:szCs w:val="2"/>
          <w:rtl/>
        </w:rPr>
      </w:pPr>
    </w:p>
    <w:p w:rsidR="00026386" w:rsidRPr="00532F3D" w:rsidRDefault="003D6F3C" w:rsidP="00026386">
      <w:pPr>
        <w:rPr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lastRenderedPageBreak/>
        <w:pict>
          <v:shape id="_x0000_s1249" type="#_x0000_t202" style="position:absolute;left:0;text-align:left;margin-left:581.25pt;margin-top:-2.25pt;width:174.3pt;height:59.05pt;z-index:251810816" filled="f" stroked="f" strokecolor="white">
            <v:textbox style="mso-next-textbox:#_x0000_s1249">
              <w:txbxContent>
                <w:p w:rsidR="003D6F3C" w:rsidRPr="00A4511D" w:rsidRDefault="003D6F3C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3D6F3C" w:rsidRPr="00A4511D" w:rsidRDefault="003D6F3C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3D6F3C" w:rsidRDefault="003D6F3C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3D6F3C" w:rsidRDefault="003D6F3C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مكتب التعليم </w:t>
                  </w:r>
                </w:p>
                <w:p w:rsidR="003D6F3C" w:rsidRPr="00A4511D" w:rsidRDefault="003D6F3C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قسم التربية الفنية </w:t>
                  </w:r>
                </w:p>
                <w:p w:rsidR="003D6F3C" w:rsidRPr="00406C17" w:rsidRDefault="003D6F3C" w:rsidP="00026386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PT Bold Star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95250</wp:posOffset>
            </wp:positionV>
            <wp:extent cx="1162050" cy="723900"/>
            <wp:effectExtent l="0" t="0" r="0" b="0"/>
            <wp:wrapNone/>
            <wp:docPr id="1" name="صورة 1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34D" w:rsidRDefault="004F634D" w:rsidP="00026386">
      <w:pPr>
        <w:rPr>
          <w:rtl/>
        </w:rPr>
      </w:pPr>
    </w:p>
    <w:p w:rsidR="006D33ED" w:rsidRDefault="006D33ED" w:rsidP="00026386">
      <w:pPr>
        <w:rPr>
          <w:rtl/>
        </w:rPr>
      </w:pPr>
    </w:p>
    <w:p w:rsidR="006D33ED" w:rsidRDefault="006D33ED" w:rsidP="00026386">
      <w:pPr>
        <w:rPr>
          <w:rtl/>
        </w:rPr>
      </w:pPr>
    </w:p>
    <w:p w:rsidR="006D33ED" w:rsidRPr="003D6F3C" w:rsidRDefault="006D33ED" w:rsidP="006D33ED">
      <w:pPr>
        <w:ind w:left="-496" w:firstLine="496"/>
        <w:jc w:val="center"/>
        <w:rPr>
          <w:rFonts w:cs="PT Bold Stars"/>
          <w:color w:val="FF0000"/>
          <w:sz w:val="10"/>
          <w:szCs w:val="10"/>
          <w:rtl/>
        </w:rPr>
      </w:pPr>
    </w:p>
    <w:p w:rsidR="006D33ED" w:rsidRDefault="006D33ED" w:rsidP="00475A75">
      <w:pPr>
        <w:ind w:left="-496" w:firstLine="496"/>
        <w:jc w:val="center"/>
        <w:rPr>
          <w:rFonts w:cs="GE East" w:hint="cs"/>
          <w:b/>
          <w:bCs/>
          <w:color w:val="00B050"/>
          <w:sz w:val="30"/>
          <w:szCs w:val="30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الخامس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  <w:r>
        <w:rPr>
          <w:rFonts w:cs="PT Bold Stars" w:hint="cs"/>
          <w:color w:val="FF0000"/>
          <w:sz w:val="26"/>
          <w:szCs w:val="26"/>
          <w:rtl/>
        </w:rPr>
        <w:t>الفترة الثالثة والرابعة</w:t>
      </w:r>
      <w:bookmarkStart w:id="0" w:name="_GoBack"/>
      <w:bookmarkEnd w:id="0"/>
    </w:p>
    <w:p w:rsidR="003D6F3C" w:rsidRPr="003D6F3C" w:rsidRDefault="003D6F3C" w:rsidP="00475A75">
      <w:pPr>
        <w:ind w:left="-496" w:firstLine="496"/>
        <w:jc w:val="center"/>
        <w:rPr>
          <w:rFonts w:cs="GE East"/>
          <w:b/>
          <w:bCs/>
          <w:color w:val="00B050"/>
          <w:sz w:val="6"/>
          <w:szCs w:val="8"/>
          <w:rtl/>
        </w:rPr>
      </w:pP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478"/>
        <w:gridCol w:w="479"/>
        <w:gridCol w:w="478"/>
        <w:gridCol w:w="479"/>
        <w:gridCol w:w="478"/>
        <w:gridCol w:w="479"/>
        <w:gridCol w:w="478"/>
        <w:gridCol w:w="479"/>
        <w:gridCol w:w="708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709"/>
      </w:tblGrid>
      <w:tr w:rsidR="006D33ED" w:rsidRPr="00EF22B7" w:rsidTr="00475A75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631845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671083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3828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6D33ED" w:rsidRPr="00E40AB8" w:rsidRDefault="006D33ED" w:rsidP="006D33ED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 w:rsidRPr="00E40AB8"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 xml:space="preserve">الفترة </w:t>
            </w:r>
            <w:r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الثالثة</w:t>
            </w:r>
          </w:p>
        </w:tc>
        <w:tc>
          <w:tcPr>
            <w:tcW w:w="708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953C8C" w:rsidRDefault="006D33ED" w:rsidP="00D44780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5812" w:type="dxa"/>
            <w:gridSpan w:val="12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D33ED" w:rsidRPr="00E40AB8" w:rsidRDefault="006D33ED" w:rsidP="006D33ED">
            <w:pPr>
              <w:tabs>
                <w:tab w:val="left" w:pos="566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 w:rsidRPr="00E40AB8"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 xml:space="preserve">الفترة </w:t>
            </w:r>
            <w:r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الرابعة</w:t>
            </w:r>
          </w:p>
        </w:tc>
        <w:tc>
          <w:tcPr>
            <w:tcW w:w="709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953C8C" w:rsidRDefault="006D33ED" w:rsidP="00D44780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</w:tr>
      <w:tr w:rsidR="006D33ED" w:rsidRPr="00EF22B7" w:rsidTr="00475A75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631845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671083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</w:t>
            </w:r>
          </w:p>
        </w:tc>
        <w:tc>
          <w:tcPr>
            <w:tcW w:w="47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</w:t>
            </w:r>
          </w:p>
        </w:tc>
        <w:tc>
          <w:tcPr>
            <w:tcW w:w="4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3</w:t>
            </w:r>
          </w:p>
        </w:tc>
        <w:tc>
          <w:tcPr>
            <w:tcW w:w="47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4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7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7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8</w:t>
            </w: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</w:p>
        </w:tc>
        <w:tc>
          <w:tcPr>
            <w:tcW w:w="484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3F6D9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9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3F6D9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10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3F6D9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11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3F6D9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12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13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14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15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16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17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18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19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20</w:t>
            </w:r>
          </w:p>
        </w:tc>
        <w:tc>
          <w:tcPr>
            <w:tcW w:w="709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953C8C" w:rsidRDefault="006D33ED" w:rsidP="00D44780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6D33ED" w:rsidRPr="00EF22B7" w:rsidTr="00475A75">
        <w:trPr>
          <w:cantSplit/>
          <w:trHeight w:val="218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631845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631845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باختصار عن الخط كرمز في الفن الإسلامي  ، ونشأة الحركة في الرسم 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وصف لبعض القيم الفنية للوحات  من  (الفنون الإسلامية ، أو أعمال الفنانين المحليين ، أو أعمال فنانين عبروا عن الحركة ) 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عن القيم الجمالية في الأعمال المنتجة 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التعبير بالرسم و اللون عن موضوعات المجال باستخدام ألوان الغواش أو الباستيل.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توضيح مفهوم التحوير في الزخرفة النباتية الإسلامية 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عن القيم الفنية في الأشكال الزخرفية النباتية الإسلامية.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عن الجوانب الجمالية في الأشكال الزخرفية النباتية المحورة 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25267E">
            <w:pPr>
              <w:jc w:val="center"/>
              <w:rPr>
                <w:rFonts w:ascii="Arial" w:hAnsi="Arial" w:cs="Arial"/>
                <w:b/>
                <w:bCs/>
                <w:color w:val="E77713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تحوير وحدة زخرفية نباتية و عمل تكوينات جمالية مبتكرة .</w:t>
            </w: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4F634D" w:rsidRDefault="006D33ED" w:rsidP="00D44780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ذكر نبذه مختصرة عن مراحل التطور في صناعة الورق.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إبداء الرأي في الأعمال الفنية المنتجة بعجينة الورق من حيث مبادئ التشكيل . ..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عن أهمية الورق و استخداماته في الحياة اليومية 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تنفيذ عمل فني بعجينة الورق و تلوينها لتحقيق القيم الملمسية أو عناصر الكتلة. ..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ذكر نبذة تاريخية مختصرة  عن المعادن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نقد بعض الأعمال المعدنية  وفق مبادئ التشكيل  الصحيحة  لخامة المعدن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عن القيم الجمالية في الأعمال المعدنية المنتجة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5840C7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تشكيل أعمال فنية بالمعادن المستهلكة يُراعى فيها الجانب الوظيفي أو الجمالي .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باختصار عن تاريخ الحفر على الخشب في الفنون الإسلامية 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نقد بعض أعمال الخشب المحفورة  وفق مبادئ الحفر الصحيحة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التحدث عن القيم الجمالية في الأعمال الخشبية المحفورة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3ED" w:rsidRPr="006D33ED" w:rsidRDefault="006D33ED" w:rsidP="006D33ED">
            <w:pPr>
              <w:ind w:left="113" w:right="113"/>
              <w:jc w:val="center"/>
              <w:rPr>
                <w:rFonts w:ascii="Arial" w:hAnsi="Arial" w:cs="Fanan"/>
                <w:color w:val="000000"/>
                <w:sz w:val="14"/>
                <w:szCs w:val="14"/>
              </w:rPr>
            </w:pPr>
            <w:r w:rsidRPr="006D33ED">
              <w:rPr>
                <w:rFonts w:ascii="Arial" w:hAnsi="Arial" w:cs="Fanan"/>
                <w:color w:val="000000"/>
                <w:sz w:val="14"/>
                <w:szCs w:val="14"/>
                <w:rtl/>
              </w:rPr>
              <w:t>إعداد تصميم يصلح للحفر على الخشب و تنفيذ الحفر على قطعة خشبية هشة أو أحد البدائل باستخدام الأدوات المناسبة .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953C8C" w:rsidRDefault="006D33ED" w:rsidP="00D44780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6D33ED" w:rsidRPr="00EF22B7" w:rsidTr="00475A75">
        <w:trPr>
          <w:cantSplit/>
          <w:trHeight w:val="7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631845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631845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346C62" w:rsidRDefault="006D33ED" w:rsidP="00D447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346C62" w:rsidRDefault="006D33ED" w:rsidP="00D447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346C62" w:rsidRDefault="006D33ED" w:rsidP="00D44780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346C62" w:rsidRDefault="006D33ED" w:rsidP="00D447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346C62" w:rsidRDefault="006D33ED" w:rsidP="00534EE6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534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534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346C62" w:rsidRDefault="006D33ED" w:rsidP="00534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6D33ED" w:rsidRPr="00953C8C" w:rsidRDefault="006D33ED" w:rsidP="00D44780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6D33ED" w:rsidRPr="00EF22B7" w:rsidTr="00475A75">
        <w:trPr>
          <w:cantSplit/>
          <w:trHeight w:val="1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7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cantSplit/>
          <w:trHeight w:val="173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cantSplit/>
          <w:trHeight w:val="90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bidi w:val="0"/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cantSplit/>
          <w:trHeight w:val="137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BE56C2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7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7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7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D33ED" w:rsidRPr="00EF22B7" w:rsidTr="00475A7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33ED" w:rsidRPr="00E621EB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6D33ED" w:rsidRPr="00703116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7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6D33ED" w:rsidRPr="004B56CD" w:rsidRDefault="006D33ED" w:rsidP="00D447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6D33ED" w:rsidRDefault="006D33ED" w:rsidP="006D33ED">
      <w:pPr>
        <w:rPr>
          <w:rtl/>
        </w:rPr>
      </w:pPr>
    </w:p>
    <w:p w:rsidR="006D33ED" w:rsidRDefault="006D33ED" w:rsidP="006D33ED">
      <w:pPr>
        <w:rPr>
          <w:rtl/>
        </w:rPr>
      </w:pPr>
    </w:p>
    <w:p w:rsidR="00026386" w:rsidRDefault="00026386" w:rsidP="00DF3EC2">
      <w:pPr>
        <w:rPr>
          <w:rtl/>
        </w:rPr>
      </w:pPr>
    </w:p>
    <w:sectPr w:rsidR="00026386" w:rsidSect="00671083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67" w:rsidRDefault="00015C67" w:rsidP="003D6F3C">
      <w:r>
        <w:separator/>
      </w:r>
    </w:p>
  </w:endnote>
  <w:endnote w:type="continuationSeparator" w:id="1">
    <w:p w:rsidR="00015C67" w:rsidRDefault="00015C67" w:rsidP="003D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Eas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3C" w:rsidRDefault="003D6F3C" w:rsidP="003D6F3C">
    <w:pPr>
      <w:jc w:val="center"/>
    </w:pPr>
    <w:r>
      <w:rPr>
        <w:rFonts w:hint="cs"/>
        <w:rtl/>
      </w:rPr>
      <w:t>معلمة المادة --------------------------   التوقيع  ----------- --------------  المراجعة ---------------------------- التوقيع  -------------------------------</w:t>
    </w:r>
  </w:p>
  <w:p w:rsidR="003D6F3C" w:rsidRPr="003D6F3C" w:rsidRDefault="003D6F3C" w:rsidP="003D6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67" w:rsidRDefault="00015C67" w:rsidP="003D6F3C">
      <w:r>
        <w:separator/>
      </w:r>
    </w:p>
  </w:footnote>
  <w:footnote w:type="continuationSeparator" w:id="1">
    <w:p w:rsidR="00015C67" w:rsidRDefault="00015C67" w:rsidP="003D6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083"/>
    <w:rsid w:val="00015C67"/>
    <w:rsid w:val="00026386"/>
    <w:rsid w:val="00093ECA"/>
    <w:rsid w:val="000F691A"/>
    <w:rsid w:val="001033D8"/>
    <w:rsid w:val="00177452"/>
    <w:rsid w:val="001D6A4E"/>
    <w:rsid w:val="001E1D5D"/>
    <w:rsid w:val="001E405D"/>
    <w:rsid w:val="002660A1"/>
    <w:rsid w:val="002A79D3"/>
    <w:rsid w:val="002B690D"/>
    <w:rsid w:val="00346C62"/>
    <w:rsid w:val="003D6F3C"/>
    <w:rsid w:val="00401688"/>
    <w:rsid w:val="004570D8"/>
    <w:rsid w:val="00475A75"/>
    <w:rsid w:val="004B56CD"/>
    <w:rsid w:val="004E044B"/>
    <w:rsid w:val="004F634D"/>
    <w:rsid w:val="00532F3D"/>
    <w:rsid w:val="00536D3A"/>
    <w:rsid w:val="005516AE"/>
    <w:rsid w:val="00572973"/>
    <w:rsid w:val="005834AC"/>
    <w:rsid w:val="005947D9"/>
    <w:rsid w:val="0062169D"/>
    <w:rsid w:val="00660744"/>
    <w:rsid w:val="00671083"/>
    <w:rsid w:val="00685A3E"/>
    <w:rsid w:val="006C4B48"/>
    <w:rsid w:val="006D33ED"/>
    <w:rsid w:val="006E71C0"/>
    <w:rsid w:val="00703116"/>
    <w:rsid w:val="007630ED"/>
    <w:rsid w:val="007C25F4"/>
    <w:rsid w:val="007E70B0"/>
    <w:rsid w:val="008E42F7"/>
    <w:rsid w:val="008E6A90"/>
    <w:rsid w:val="0095032C"/>
    <w:rsid w:val="009E0657"/>
    <w:rsid w:val="00A01BC6"/>
    <w:rsid w:val="00A4511D"/>
    <w:rsid w:val="00AD5BD6"/>
    <w:rsid w:val="00B63794"/>
    <w:rsid w:val="00B64686"/>
    <w:rsid w:val="00B7042E"/>
    <w:rsid w:val="00BB12CD"/>
    <w:rsid w:val="00BC0C4E"/>
    <w:rsid w:val="00BC5A1D"/>
    <w:rsid w:val="00BE56C2"/>
    <w:rsid w:val="00D347D3"/>
    <w:rsid w:val="00D648BE"/>
    <w:rsid w:val="00DB597C"/>
    <w:rsid w:val="00DF3EC2"/>
    <w:rsid w:val="00E62107"/>
    <w:rsid w:val="00E621EB"/>
    <w:rsid w:val="00E9053D"/>
    <w:rsid w:val="00F66343"/>
    <w:rsid w:val="00FA5D1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12C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D6F3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3D6F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3D6F3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3D6F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8960-34B9-4664-8BC4-2FC0B0D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TA-2</cp:lastModifiedBy>
  <cp:revision>20</cp:revision>
  <cp:lastPrinted>2015-11-02T03:17:00Z</cp:lastPrinted>
  <dcterms:created xsi:type="dcterms:W3CDTF">2012-09-21T06:47:00Z</dcterms:created>
  <dcterms:modified xsi:type="dcterms:W3CDTF">2016-02-07T16:12:00Z</dcterms:modified>
</cp:coreProperties>
</file>