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B7" w:rsidRDefault="00460C73" w:rsidP="00460C73">
      <w:pPr>
        <w:pStyle w:val="2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سجل مهارات مادة الفيزياء المستوى الثاني</w:t>
      </w:r>
    </w:p>
    <w:tbl>
      <w:tblPr>
        <w:tblStyle w:val="a8"/>
        <w:bidiVisual/>
        <w:tblW w:w="0" w:type="auto"/>
        <w:tblLook w:val="04A0"/>
      </w:tblPr>
      <w:tblGrid>
        <w:gridCol w:w="617"/>
        <w:gridCol w:w="5529"/>
        <w:gridCol w:w="2376"/>
      </w:tblGrid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</w:p>
        </w:tc>
        <w:tc>
          <w:tcPr>
            <w:tcW w:w="5529" w:type="dxa"/>
          </w:tcPr>
          <w:p w:rsidR="00460C73" w:rsidRPr="0082556A" w:rsidRDefault="00460C73" w:rsidP="00460C73">
            <w:pPr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المهارة</w:t>
            </w:r>
          </w:p>
        </w:tc>
        <w:tc>
          <w:tcPr>
            <w:tcW w:w="2376" w:type="dxa"/>
          </w:tcPr>
          <w:p w:rsidR="00460C73" w:rsidRPr="005C551F" w:rsidRDefault="00460C73" w:rsidP="00460C73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5C551F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الفصل</w:t>
            </w: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تحسب مجموع متجهين أو أكثر في بعدين بطريقة الرسم</w:t>
            </w:r>
          </w:p>
        </w:tc>
        <w:tc>
          <w:tcPr>
            <w:tcW w:w="2376" w:type="dxa"/>
            <w:vMerge w:val="restart"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  <w:p w:rsidR="00BB0604" w:rsidRPr="005C551F" w:rsidRDefault="00BB0604" w:rsidP="00BB0604">
            <w:pPr>
              <w:jc w:val="center"/>
              <w:rPr>
                <w:color w:val="5F497A" w:themeColor="accent4" w:themeShade="BF"/>
                <w:sz w:val="32"/>
                <w:szCs w:val="32"/>
                <w:rtl/>
              </w:rPr>
            </w:pPr>
            <w:r w:rsidRPr="005C551F">
              <w:rPr>
                <w:rFonts w:hint="cs"/>
                <w:color w:val="5F497A" w:themeColor="accent4" w:themeShade="BF"/>
                <w:sz w:val="32"/>
                <w:szCs w:val="32"/>
                <w:rtl/>
              </w:rPr>
              <w:t>الفصل الخامس</w:t>
            </w:r>
          </w:p>
          <w:p w:rsidR="00BB0604" w:rsidRPr="005C551F" w:rsidRDefault="00BB0604" w:rsidP="00BB0604">
            <w:pPr>
              <w:jc w:val="center"/>
              <w:rPr>
                <w:color w:val="5F497A" w:themeColor="accent4" w:themeShade="BF"/>
                <w:sz w:val="36"/>
                <w:szCs w:val="36"/>
                <w:rtl/>
              </w:rPr>
            </w:pPr>
            <w:r w:rsidRPr="005C551F">
              <w:rPr>
                <w:rFonts w:hint="cs"/>
                <w:color w:val="5F497A" w:themeColor="accent4" w:themeShade="BF"/>
                <w:sz w:val="36"/>
                <w:szCs w:val="36"/>
                <w:rtl/>
              </w:rPr>
              <w:t>القوى في بعدين</w:t>
            </w: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2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تحدد المركبات لكل متجه</w:t>
            </w:r>
          </w:p>
        </w:tc>
        <w:tc>
          <w:tcPr>
            <w:tcW w:w="2376" w:type="dxa"/>
            <w:vMerge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3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تحسب مجموع متجهين أو أكثر جبريا وذلك بجمع مركبات المتجهات</w:t>
            </w:r>
          </w:p>
        </w:tc>
        <w:tc>
          <w:tcPr>
            <w:tcW w:w="2376" w:type="dxa"/>
            <w:vMerge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4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تعرف قوة الاحتكاك</w:t>
            </w:r>
          </w:p>
        </w:tc>
        <w:tc>
          <w:tcPr>
            <w:tcW w:w="2376" w:type="dxa"/>
            <w:vMerge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5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تميز بين الاحتكاك السكوني والاحتكاك الحركي0</w:t>
            </w:r>
          </w:p>
        </w:tc>
        <w:tc>
          <w:tcPr>
            <w:tcW w:w="2376" w:type="dxa"/>
            <w:vMerge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6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تحدد القوة التي تسبب الاتزان عندما تؤثر ثلاث قوى في جسم ما0</w:t>
            </w:r>
          </w:p>
        </w:tc>
        <w:tc>
          <w:tcPr>
            <w:tcW w:w="2376" w:type="dxa"/>
            <w:vMerge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B0604" w:rsidTr="00BB0604">
        <w:tc>
          <w:tcPr>
            <w:tcW w:w="617" w:type="dxa"/>
          </w:tcPr>
          <w:p w:rsidR="00BB0604" w:rsidRPr="0082556A" w:rsidRDefault="00BB0604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7</w:t>
            </w:r>
          </w:p>
        </w:tc>
        <w:tc>
          <w:tcPr>
            <w:tcW w:w="5529" w:type="dxa"/>
          </w:tcPr>
          <w:p w:rsidR="00BB0604" w:rsidRPr="0082556A" w:rsidRDefault="00BB0604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تحلل حركة جسم ما على سطح مائل أملس أو خشن في وجود قوى احتكاك أو بدونه</w:t>
            </w:r>
          </w:p>
        </w:tc>
        <w:tc>
          <w:tcPr>
            <w:tcW w:w="2376" w:type="dxa"/>
            <w:vMerge/>
          </w:tcPr>
          <w:p w:rsidR="00BB0604" w:rsidRPr="005C551F" w:rsidRDefault="00BB0604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8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تلاحظ أن الحركتين الأفقية والرأسية للمقذوف مستقلتان0</w:t>
            </w:r>
          </w:p>
        </w:tc>
        <w:tc>
          <w:tcPr>
            <w:tcW w:w="2376" w:type="dxa"/>
            <w:vMerge w:val="restart"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  <w:p w:rsidR="00B7654E" w:rsidRPr="005C551F" w:rsidRDefault="00B7654E" w:rsidP="00B7654E">
            <w:pPr>
              <w:jc w:val="center"/>
              <w:rPr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5C551F">
              <w:rPr>
                <w:rFonts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الفصل السادس</w:t>
            </w:r>
          </w:p>
          <w:p w:rsidR="00B7654E" w:rsidRPr="005C551F" w:rsidRDefault="00B7654E" w:rsidP="00B7654E">
            <w:pPr>
              <w:jc w:val="center"/>
              <w:rPr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</w:p>
          <w:p w:rsidR="00B7654E" w:rsidRPr="005C551F" w:rsidRDefault="00B7654E" w:rsidP="00B7654E">
            <w:pPr>
              <w:jc w:val="center"/>
              <w:rPr>
                <w:color w:val="5F497A" w:themeColor="accent4" w:themeShade="BF"/>
                <w:rtl/>
              </w:rPr>
            </w:pPr>
            <w:r w:rsidRPr="005C551F">
              <w:rPr>
                <w:rFonts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الحركة في بعدين</w:t>
            </w: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9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تربط بين أقصى ارتفاع يصله المقذوف وزمن تحليقه في الهواء وسرعته الابتدائية الرأسية باستعمال الحركة الرأسية ثم تحدد المدى الأفقي باستعمال الحركة الأفقية</w:t>
            </w:r>
          </w:p>
        </w:tc>
        <w:tc>
          <w:tcPr>
            <w:tcW w:w="2376" w:type="dxa"/>
            <w:vMerge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10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تفسر كيف يعتمد شكل مسار المقذوف على الإطار المرجعي الذي يلاحظ منه0</w:t>
            </w:r>
          </w:p>
        </w:tc>
        <w:tc>
          <w:tcPr>
            <w:tcW w:w="2376" w:type="dxa"/>
            <w:vMerge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11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تفسر لماذا يتسارع الجسم الذي يتحرك بسرعة ثابتة المقدار في مسار دائري0</w:t>
            </w:r>
          </w:p>
        </w:tc>
        <w:tc>
          <w:tcPr>
            <w:tcW w:w="2376" w:type="dxa"/>
            <w:vMerge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12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تصف كيف يعتمد مقدار التسارع المركزي على سرعة الجسم ونصف قطر الدائرة0</w:t>
            </w:r>
          </w:p>
        </w:tc>
        <w:tc>
          <w:tcPr>
            <w:tcW w:w="2376" w:type="dxa"/>
            <w:vMerge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13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تحدد القوة التي تسبب التسارع المركزي0</w:t>
            </w:r>
          </w:p>
        </w:tc>
        <w:tc>
          <w:tcPr>
            <w:tcW w:w="2376" w:type="dxa"/>
            <w:vMerge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14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تحلل حالات حيث تكون مجموعة المحاور متحركة0</w:t>
            </w:r>
          </w:p>
        </w:tc>
        <w:tc>
          <w:tcPr>
            <w:tcW w:w="2376" w:type="dxa"/>
            <w:vMerge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15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تحل مسائل تتعلق بالسرعة النسبية0</w:t>
            </w:r>
          </w:p>
        </w:tc>
        <w:tc>
          <w:tcPr>
            <w:tcW w:w="2376" w:type="dxa"/>
            <w:vMerge w:val="restart"/>
          </w:tcPr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  <w:r w:rsidRPr="005C551F">
              <w:rPr>
                <w:rFonts w:hint="cs"/>
                <w:color w:val="5F497A" w:themeColor="accent4" w:themeShade="BF"/>
                <w:rtl/>
              </w:rPr>
              <w:t xml:space="preserve">  </w:t>
            </w:r>
          </w:p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</w:p>
          <w:p w:rsidR="00B7654E" w:rsidRPr="005C551F" w:rsidRDefault="00B7654E" w:rsidP="00B7654E">
            <w:pPr>
              <w:rPr>
                <w:b/>
                <w:bCs/>
                <w:color w:val="5F497A" w:themeColor="accent4" w:themeShade="BF"/>
                <w:sz w:val="36"/>
                <w:szCs w:val="36"/>
                <w:rtl/>
              </w:rPr>
            </w:pPr>
            <w:r w:rsidRPr="005C551F">
              <w:rPr>
                <w:rFonts w:hint="cs"/>
                <w:b/>
                <w:bCs/>
                <w:color w:val="5F497A" w:themeColor="accent4" w:themeShade="BF"/>
                <w:sz w:val="36"/>
                <w:szCs w:val="36"/>
                <w:rtl/>
              </w:rPr>
              <w:t xml:space="preserve"> الفصل السابع</w:t>
            </w:r>
          </w:p>
          <w:p w:rsidR="00B7654E" w:rsidRPr="005C551F" w:rsidRDefault="00B7654E" w:rsidP="00460C73">
            <w:pPr>
              <w:rPr>
                <w:color w:val="5F497A" w:themeColor="accent4" w:themeShade="BF"/>
                <w:rtl/>
              </w:rPr>
            </w:pPr>
            <w:r w:rsidRPr="005C551F">
              <w:rPr>
                <w:rFonts w:hint="cs"/>
                <w:b/>
                <w:bCs/>
                <w:color w:val="5F497A" w:themeColor="accent4" w:themeShade="BF"/>
                <w:sz w:val="36"/>
                <w:szCs w:val="36"/>
                <w:rtl/>
              </w:rPr>
              <w:t xml:space="preserve">     الجاذبية</w:t>
            </w: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16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تربط بين قوانين كبلر وقانون الجذب الكوني0</w:t>
            </w:r>
          </w:p>
        </w:tc>
        <w:tc>
          <w:tcPr>
            <w:tcW w:w="2376" w:type="dxa"/>
            <w:vMerge/>
          </w:tcPr>
          <w:p w:rsidR="00B7654E" w:rsidRDefault="00B7654E" w:rsidP="00460C73">
            <w:pPr>
              <w:rPr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17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تحسب الزمن الدوري ومقدار السرعة المدارية0</w:t>
            </w:r>
          </w:p>
        </w:tc>
        <w:tc>
          <w:tcPr>
            <w:tcW w:w="2376" w:type="dxa"/>
            <w:vMerge/>
          </w:tcPr>
          <w:p w:rsidR="00B7654E" w:rsidRDefault="00B7654E" w:rsidP="00460C73">
            <w:pPr>
              <w:rPr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18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تصف أهمية تجربة كافندش0</w:t>
            </w:r>
          </w:p>
        </w:tc>
        <w:tc>
          <w:tcPr>
            <w:tcW w:w="2376" w:type="dxa"/>
            <w:vMerge/>
          </w:tcPr>
          <w:p w:rsidR="00B7654E" w:rsidRDefault="00B7654E" w:rsidP="00460C73">
            <w:pPr>
              <w:rPr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19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تحل مسائل على الحركة المدارية0</w:t>
            </w:r>
          </w:p>
        </w:tc>
        <w:tc>
          <w:tcPr>
            <w:tcW w:w="2376" w:type="dxa"/>
            <w:vMerge/>
          </w:tcPr>
          <w:p w:rsidR="00B7654E" w:rsidRDefault="00B7654E" w:rsidP="00460C73">
            <w:pPr>
              <w:rPr>
                <w:rtl/>
              </w:rPr>
            </w:pPr>
          </w:p>
        </w:tc>
      </w:tr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bookmarkStart w:id="0" w:name="_GoBack" w:colFirst="3" w:colLast="3"/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20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تربط انعدام الوزن بأجسام في حالة سقوط حر0</w:t>
            </w:r>
          </w:p>
        </w:tc>
        <w:tc>
          <w:tcPr>
            <w:tcW w:w="2376" w:type="dxa"/>
            <w:vMerge/>
          </w:tcPr>
          <w:p w:rsidR="00B7654E" w:rsidRDefault="00B7654E" w:rsidP="00460C73">
            <w:pPr>
              <w:rPr>
                <w:rtl/>
              </w:rPr>
            </w:pPr>
          </w:p>
        </w:tc>
      </w:tr>
      <w:bookmarkEnd w:id="0"/>
      <w:tr w:rsidR="00B7654E" w:rsidTr="00BB0604">
        <w:tc>
          <w:tcPr>
            <w:tcW w:w="617" w:type="dxa"/>
          </w:tcPr>
          <w:p w:rsidR="00B7654E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21</w:t>
            </w:r>
          </w:p>
        </w:tc>
        <w:tc>
          <w:tcPr>
            <w:tcW w:w="5529" w:type="dxa"/>
          </w:tcPr>
          <w:p w:rsidR="00B7654E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تصف مجال الجاذبية0</w:t>
            </w:r>
          </w:p>
        </w:tc>
        <w:tc>
          <w:tcPr>
            <w:tcW w:w="2376" w:type="dxa"/>
            <w:vMerge/>
          </w:tcPr>
          <w:p w:rsidR="00B7654E" w:rsidRDefault="00B7654E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B7654E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22</w:t>
            </w:r>
          </w:p>
        </w:tc>
        <w:tc>
          <w:tcPr>
            <w:tcW w:w="5529" w:type="dxa"/>
          </w:tcPr>
          <w:p w:rsidR="00460C73" w:rsidRPr="0082556A" w:rsidRDefault="00B7654E" w:rsidP="00460C73">
            <w:pPr>
              <w:rPr>
                <w:b/>
                <w:bCs/>
                <w:sz w:val="24"/>
                <w:szCs w:val="24"/>
                <w:rtl/>
              </w:rPr>
            </w:pPr>
            <w:r w:rsidRPr="0082556A">
              <w:rPr>
                <w:rFonts w:hint="cs"/>
                <w:b/>
                <w:bCs/>
                <w:sz w:val="24"/>
                <w:szCs w:val="24"/>
                <w:rtl/>
              </w:rPr>
              <w:t>تقارن مشاهد في الجاذبية0</w:t>
            </w: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9" w:type="dxa"/>
          </w:tcPr>
          <w:p w:rsidR="00460C73" w:rsidRPr="0082556A" w:rsidRDefault="00460C73" w:rsidP="00460C7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  <w:tr w:rsidR="00460C73" w:rsidTr="00BB0604">
        <w:tc>
          <w:tcPr>
            <w:tcW w:w="617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5529" w:type="dxa"/>
          </w:tcPr>
          <w:p w:rsidR="00460C73" w:rsidRDefault="00460C73" w:rsidP="00460C73">
            <w:pPr>
              <w:rPr>
                <w:rtl/>
              </w:rPr>
            </w:pPr>
          </w:p>
        </w:tc>
        <w:tc>
          <w:tcPr>
            <w:tcW w:w="2376" w:type="dxa"/>
          </w:tcPr>
          <w:p w:rsidR="00460C73" w:rsidRDefault="00460C73" w:rsidP="00460C73">
            <w:pPr>
              <w:rPr>
                <w:rtl/>
              </w:rPr>
            </w:pPr>
          </w:p>
        </w:tc>
      </w:tr>
    </w:tbl>
    <w:p w:rsidR="00460C73" w:rsidRPr="00460C73" w:rsidRDefault="00460C73" w:rsidP="00460C73">
      <w:pPr>
        <w:rPr>
          <w:rtl/>
        </w:rPr>
      </w:pPr>
    </w:p>
    <w:p w:rsidR="008B69B7" w:rsidRDefault="008B69B7" w:rsidP="008B69B7">
      <w:pPr>
        <w:pStyle w:val="2"/>
        <w:rPr>
          <w:sz w:val="144"/>
          <w:szCs w:val="144"/>
          <w:rtl/>
        </w:rPr>
      </w:pPr>
    </w:p>
    <w:p w:rsidR="009347DD" w:rsidRPr="00594618" w:rsidRDefault="008B69B7" w:rsidP="00990198">
      <w:pPr>
        <w:pStyle w:val="2"/>
        <w:rPr>
          <w:outline/>
          <w:color w:val="C0504D" w:themeColor="accent2"/>
          <w:sz w:val="144"/>
          <w:szCs w:val="144"/>
          <w:rtl/>
        </w:rPr>
      </w:pPr>
      <w:r>
        <w:rPr>
          <w:rFonts w:hint="cs"/>
          <w:sz w:val="144"/>
          <w:szCs w:val="144"/>
          <w:rtl/>
        </w:rPr>
        <w:t xml:space="preserve"> </w:t>
      </w:r>
    </w:p>
    <w:p w:rsidR="008B69B7" w:rsidRPr="008B69B7" w:rsidRDefault="008B69B7" w:rsidP="002B6E70">
      <w:pPr>
        <w:pStyle w:val="2"/>
        <w:jc w:val="center"/>
      </w:pPr>
    </w:p>
    <w:sectPr w:rsidR="008B69B7" w:rsidRPr="008B69B7" w:rsidSect="00223530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07F"/>
    <w:multiLevelType w:val="multilevel"/>
    <w:tmpl w:val="AA9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2D91"/>
    <w:rsid w:val="000B39EB"/>
    <w:rsid w:val="00223530"/>
    <w:rsid w:val="00273C91"/>
    <w:rsid w:val="002933B3"/>
    <w:rsid w:val="002B6E70"/>
    <w:rsid w:val="00352EB3"/>
    <w:rsid w:val="003C6882"/>
    <w:rsid w:val="00460C73"/>
    <w:rsid w:val="00470307"/>
    <w:rsid w:val="00495DFD"/>
    <w:rsid w:val="00594618"/>
    <w:rsid w:val="005B19B5"/>
    <w:rsid w:val="005B53DB"/>
    <w:rsid w:val="005C47B6"/>
    <w:rsid w:val="005C551F"/>
    <w:rsid w:val="006C7900"/>
    <w:rsid w:val="00730764"/>
    <w:rsid w:val="00750B15"/>
    <w:rsid w:val="007F72C1"/>
    <w:rsid w:val="0082556A"/>
    <w:rsid w:val="008B69B7"/>
    <w:rsid w:val="009347DD"/>
    <w:rsid w:val="00990198"/>
    <w:rsid w:val="00B37378"/>
    <w:rsid w:val="00B7654E"/>
    <w:rsid w:val="00BB0604"/>
    <w:rsid w:val="00D24D2C"/>
    <w:rsid w:val="00DB1682"/>
    <w:rsid w:val="00F12D91"/>
    <w:rsid w:val="00FC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B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2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6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2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23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23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223530"/>
    <w:pPr>
      <w:bidi/>
      <w:spacing w:after="0" w:line="240" w:lineRule="auto"/>
    </w:pPr>
  </w:style>
  <w:style w:type="paragraph" w:styleId="a5">
    <w:name w:val="Subtitle"/>
    <w:basedOn w:val="a"/>
    <w:next w:val="a"/>
    <w:link w:val="Char0"/>
    <w:uiPriority w:val="11"/>
    <w:qFormat/>
    <w:rsid w:val="00223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23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223530"/>
    <w:rPr>
      <w:i/>
      <w:iCs/>
      <w:color w:val="808080" w:themeColor="text1" w:themeTint="7F"/>
    </w:rPr>
  </w:style>
  <w:style w:type="character" w:styleId="Hyperlink">
    <w:name w:val="Hyperlink"/>
    <w:basedOn w:val="a0"/>
    <w:uiPriority w:val="99"/>
    <w:unhideWhenUsed/>
    <w:rsid w:val="00FC400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73C9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8B6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46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2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6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2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23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23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223530"/>
    <w:pPr>
      <w:bidi/>
      <w:spacing w:after="0" w:line="240" w:lineRule="auto"/>
    </w:pPr>
  </w:style>
  <w:style w:type="paragraph" w:styleId="a5">
    <w:name w:val="Subtitle"/>
    <w:basedOn w:val="a"/>
    <w:next w:val="a"/>
    <w:link w:val="Char0"/>
    <w:uiPriority w:val="11"/>
    <w:qFormat/>
    <w:rsid w:val="00223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23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223530"/>
    <w:rPr>
      <w:i/>
      <w:iCs/>
      <w:color w:val="808080" w:themeColor="text1" w:themeTint="7F"/>
    </w:rPr>
  </w:style>
  <w:style w:type="character" w:styleId="Hyperlink">
    <w:name w:val="Hyperlink"/>
    <w:basedOn w:val="a0"/>
    <w:uiPriority w:val="99"/>
    <w:unhideWhenUsed/>
    <w:rsid w:val="00FC400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73C9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8B6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46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شسعس</dc:creator>
  <cp:lastModifiedBy>Uzer</cp:lastModifiedBy>
  <cp:revision>2</cp:revision>
  <cp:lastPrinted>2017-11-04T17:12:00Z</cp:lastPrinted>
  <dcterms:created xsi:type="dcterms:W3CDTF">2018-01-31T18:32:00Z</dcterms:created>
  <dcterms:modified xsi:type="dcterms:W3CDTF">2018-01-31T18:32:00Z</dcterms:modified>
</cp:coreProperties>
</file>