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7" w:rsidRDefault="0054366F" w:rsidP="0054366F">
      <w:pPr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التربية الاجتماعية والوطنية للصف الثاني في مراكز تعليم الكبار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6521"/>
        <w:gridCol w:w="1242"/>
      </w:tblGrid>
      <w:tr w:rsidR="0054366F" w:rsidTr="007720C7">
        <w:tc>
          <w:tcPr>
            <w:tcW w:w="759" w:type="dxa"/>
            <w:shd w:val="clear" w:color="auto" w:fill="808080" w:themeFill="background1" w:themeFillShade="80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الرمز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242" w:type="dxa"/>
            <w:shd w:val="clear" w:color="auto" w:fill="808080" w:themeFill="background1" w:themeFillShade="80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الحد الأدنى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8F6DC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قصص الأنبياء إبراهيم </w:t>
            </w:r>
            <w:r>
              <w:rPr>
                <w:rFonts w:cs="AL-Mohanad"/>
                <w:sz w:val="28"/>
                <w:szCs w:val="28"/>
                <w:rtl/>
              </w:rPr>
              <w:t>–</w:t>
            </w:r>
            <w:r w:rsidR="00381BA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موسى </w:t>
            </w:r>
            <w:r>
              <w:rPr>
                <w:rFonts w:cs="AL-Mohanad"/>
                <w:sz w:val="28"/>
                <w:szCs w:val="28"/>
                <w:rtl/>
              </w:rPr>
              <w:t>–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عيسى عليهم السلام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8F6DC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معرفة أ</w:t>
            </w:r>
            <w:bookmarkStart w:id="0" w:name="_GoBack"/>
            <w:bookmarkEnd w:id="0"/>
            <w:r>
              <w:rPr>
                <w:rFonts w:cs="AL-Mohanad" w:hint="cs"/>
                <w:sz w:val="28"/>
                <w:szCs w:val="28"/>
                <w:rtl/>
              </w:rPr>
              <w:t xml:space="preserve">ن الأنبياء والرسل عليهم السلام يدعون إلى عبادة الله وحده لا شريك له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8F6DC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تقدير الأعمال المهنية من خلال تقدير الأعمال التي اشتغل بها الأنبياء عليهم السلام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8F6DC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مولد النبي محمد صلى الله عليه وسلم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8F6DC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حياة النبي محمد صلى الله عليه وسلم </w:t>
            </w:r>
            <w:r w:rsidR="001C32E5">
              <w:rPr>
                <w:rFonts w:cs="AL-Mohanad" w:hint="cs"/>
                <w:sz w:val="28"/>
                <w:szCs w:val="28"/>
                <w:rtl/>
              </w:rPr>
              <w:t xml:space="preserve"> قبل البعثة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تعرف بعثة النبي محمد صلى الله عليه وسلم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ذكر حال دعوة النبي محمد صلى الله عليه وسلم في مكة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تقدير صبر النبي محمد صلى الله عليه وسلم وأصحابه على أذى كفار قريش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تعليل هجرة الرسول صلى الله عليه وسلم وأصحابه إلى المدينة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وصف أحداث هجرة النبي محمد صلى الله عليه وسلم إلى المدينة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تعداد أعمال النبي محمد صلى الله عليه وسلم في المدينة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بعض غزوات النبي محمد صلى الله عليه وسلم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إعطاء أمثلة على حسن تعامله صلى الله عليه وسلم مع الآخرين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وفاة النبي محمد صلى الله عليه وسلم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شكل الأرض </w:t>
            </w:r>
          </w:p>
        </w:tc>
        <w:tc>
          <w:tcPr>
            <w:tcW w:w="1242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1C32E5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مكونات وأقسام سطح الأرض </w:t>
            </w:r>
          </w:p>
        </w:tc>
        <w:tc>
          <w:tcPr>
            <w:tcW w:w="1242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أشكال اليابسة والماء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الجهات الأصلية </w:t>
            </w:r>
          </w:p>
        </w:tc>
        <w:tc>
          <w:tcPr>
            <w:tcW w:w="1242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التدبر في ظاهرتي الليل والنهار والفصول الأربعة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موقع المملكة العربية السعودية </w:t>
            </w:r>
          </w:p>
        </w:tc>
        <w:tc>
          <w:tcPr>
            <w:tcW w:w="1242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تقدير مكانة المملكة العربية باعتبارها مهبط الوحي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مميزات موقع المملكة العربية السعودية وحدودها ومساحتها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معرفة مظاهر السطح الرئيسة في المملكة العربية السعودية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استنتاج الخصائص المناخية للمملكة العربية السعودية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أعداد المناطق في المملكة العربية السعودية </w:t>
            </w:r>
          </w:p>
        </w:tc>
        <w:tc>
          <w:tcPr>
            <w:tcW w:w="1242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54366F" w:rsidTr="007720C7">
        <w:tc>
          <w:tcPr>
            <w:tcW w:w="759" w:type="dxa"/>
            <w:shd w:val="clear" w:color="auto" w:fill="808080" w:themeFill="background1" w:themeFillShade="80"/>
          </w:tcPr>
          <w:p w:rsidR="0054366F" w:rsidRDefault="007720C7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lastRenderedPageBreak/>
              <w:t>الرمز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54366F" w:rsidRDefault="007720C7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العلوم والمعرف والمهارات </w:t>
            </w:r>
          </w:p>
        </w:tc>
        <w:tc>
          <w:tcPr>
            <w:tcW w:w="1242" w:type="dxa"/>
            <w:shd w:val="clear" w:color="auto" w:fill="808080" w:themeFill="background1" w:themeFillShade="80"/>
          </w:tcPr>
          <w:p w:rsidR="0054366F" w:rsidRDefault="007720C7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الحد الأدنى</w:t>
            </w: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تحديد مواقع المناطق على خارطة المملكة العربية السعودية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إدراك التنوع في خصائص مناطق المملكة العربية السعودية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4366F" w:rsidTr="001C32E5">
        <w:tc>
          <w:tcPr>
            <w:tcW w:w="759" w:type="dxa"/>
          </w:tcPr>
          <w:p w:rsidR="0068067A" w:rsidRDefault="0068067A" w:rsidP="0068067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54366F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عدد سكان المملكة العربية السعودية </w:t>
            </w:r>
          </w:p>
        </w:tc>
        <w:tc>
          <w:tcPr>
            <w:tcW w:w="1242" w:type="dxa"/>
          </w:tcPr>
          <w:p w:rsidR="0054366F" w:rsidRDefault="0054366F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8067A" w:rsidTr="001C32E5">
        <w:tc>
          <w:tcPr>
            <w:tcW w:w="759" w:type="dxa"/>
          </w:tcPr>
          <w:p w:rsidR="0068067A" w:rsidRDefault="0068067A" w:rsidP="0068067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68067A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أهم خصائص السكان في المملكة العربية السعودية </w:t>
            </w:r>
          </w:p>
        </w:tc>
        <w:tc>
          <w:tcPr>
            <w:tcW w:w="1242" w:type="dxa"/>
          </w:tcPr>
          <w:p w:rsidR="0068067A" w:rsidRDefault="0068067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54366F" w:rsidRDefault="0054366F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7720C7" w:rsidP="0054366F">
      <w:pPr>
        <w:jc w:val="center"/>
        <w:rPr>
          <w:rFonts w:cs="AL-Mohanad"/>
          <w:sz w:val="28"/>
          <w:szCs w:val="28"/>
          <w:rtl/>
        </w:rPr>
      </w:pPr>
    </w:p>
    <w:p w:rsidR="007720C7" w:rsidRDefault="001F664A" w:rsidP="0054366F">
      <w:pPr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lastRenderedPageBreak/>
        <w:t xml:space="preserve">التربية الاجتماعية والوطنية للصف الثالث في مراكز تعليم الكبار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6521"/>
        <w:gridCol w:w="1242"/>
      </w:tblGrid>
      <w:tr w:rsidR="001F664A" w:rsidTr="001F664A">
        <w:tc>
          <w:tcPr>
            <w:tcW w:w="759" w:type="dxa"/>
            <w:shd w:val="clear" w:color="auto" w:fill="808080" w:themeFill="background1" w:themeFillShade="80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الرمز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242" w:type="dxa"/>
            <w:shd w:val="clear" w:color="auto" w:fill="808080" w:themeFill="background1" w:themeFillShade="80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الحد الأدنى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الخلفاء الراشدين وصفاتهم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إعطاء أمثلة على أخلاق الخلفاء الراشدين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تعريف مفهوم الخلافة في الإسلام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بيان كيفية تولي الخلفاء الراشدين الخلافة وأسباب توليهم الخلافة بهذا الترتيب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زمن بداية تولي كل خليفة من الخلفاء الراشدين ونهاية حكمه ومدته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تعداد أعمال الخلفاء الراشدين </w:t>
            </w:r>
          </w:p>
        </w:tc>
        <w:tc>
          <w:tcPr>
            <w:tcW w:w="1242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مواقع الفتوحات في عهد الخلفاء الراشدين وترتيبها زمنيا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استنتاج أسباب انتصار المسلمين وهزيمة أعدائهم في عهد الخلفاء الراشدين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تقدير جهود الخلفاء الراشدين وقادة الفتح الإسلامي في نشر الإسلام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وضع شبه الجزيرة العربية قبل قيام الدولة السعودية الأولى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معرفة أسباب انعدام الأمن وانتشار البدع والخرافات قبل قيام الدولة السعودية </w:t>
            </w:r>
            <w:r w:rsidR="005C4780">
              <w:rPr>
                <w:rFonts w:cs="AL-Mohanad" w:hint="cs"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التعريف بالشيخ محمد بن عبد الوهاب ودعوته الإصلاحية </w:t>
            </w:r>
          </w:p>
        </w:tc>
        <w:tc>
          <w:tcPr>
            <w:tcW w:w="1242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التعريف بمؤسس الدولة السعودية الأولى الإمام محمد بن سعود </w:t>
            </w:r>
          </w:p>
        </w:tc>
        <w:tc>
          <w:tcPr>
            <w:tcW w:w="1242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إيضاح دور الإمام محمد بن سعود في نشر الدعوة الإصلاحية ونصرتها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التعريف بمؤسس الدولة السعودية الثانية الإمام تركي بن عبد الله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دور الإمام تركي بن عبد الله في بناء الدولة السعودية الثانية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ذكر نشأة مؤسس المملكة العربية السعودية الملك عبد العزيز وشمائله </w:t>
            </w:r>
          </w:p>
        </w:tc>
        <w:tc>
          <w:tcPr>
            <w:tcW w:w="1242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5C4780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التعريف بملوك الوطن_ بعد وفاة المؤسس _ وإنجازاتهم الحضارية </w:t>
            </w:r>
          </w:p>
        </w:tc>
        <w:tc>
          <w:tcPr>
            <w:tcW w:w="1242" w:type="dxa"/>
          </w:tcPr>
          <w:p w:rsidR="001F664A" w:rsidRDefault="00F65841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5C4780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تقدير جهود وإنجازات ملوك وطنه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5C4780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ذكر أهم حقوقه في وطنه وأمثلة منها </w:t>
            </w:r>
          </w:p>
        </w:tc>
        <w:tc>
          <w:tcPr>
            <w:tcW w:w="1242" w:type="dxa"/>
          </w:tcPr>
          <w:p w:rsidR="001F664A" w:rsidRDefault="005C4780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0A5494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ذكر أهم واجباته تجاه وطنه وأمثلة منها </w:t>
            </w:r>
          </w:p>
        </w:tc>
        <w:tc>
          <w:tcPr>
            <w:tcW w:w="1242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تفسير أسباب ندرة المياه في المملكة العربية السعودية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بيان جهود المملكة العربية السعودية في توفير الماء والكهرباء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وصف مظاهر الإسراف في الماء والكهرباء </w:t>
            </w:r>
          </w:p>
        </w:tc>
        <w:tc>
          <w:tcPr>
            <w:tcW w:w="1242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897993">
        <w:tc>
          <w:tcPr>
            <w:tcW w:w="759" w:type="dxa"/>
            <w:shd w:val="clear" w:color="auto" w:fill="808080" w:themeFill="background1" w:themeFillShade="80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lastRenderedPageBreak/>
              <w:t>الرمز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242" w:type="dxa"/>
            <w:shd w:val="clear" w:color="auto" w:fill="808080" w:themeFill="background1" w:themeFillShade="80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الحد الأدنى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ذكر طرق الترشيد في استهلاك الماء والكهرباء  </w:t>
            </w:r>
          </w:p>
        </w:tc>
        <w:tc>
          <w:tcPr>
            <w:tcW w:w="1242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تعريف مفهوم التلوث البحري والبري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بيان أسباب التلوث البحري والبري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إيضاح الآثار السلبية للتلوث البحري والبري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تحديد دور المتعلم في المحافظة على البيئة البحرية والبرية </w:t>
            </w:r>
          </w:p>
        </w:tc>
        <w:tc>
          <w:tcPr>
            <w:tcW w:w="1242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1F664A" w:rsidTr="001F664A">
        <w:tc>
          <w:tcPr>
            <w:tcW w:w="759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1F664A" w:rsidRDefault="00897993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استنتاج أساليب المحافظة على البيئة البحرية والبرية </w:t>
            </w:r>
          </w:p>
        </w:tc>
        <w:tc>
          <w:tcPr>
            <w:tcW w:w="1242" w:type="dxa"/>
          </w:tcPr>
          <w:p w:rsidR="001F664A" w:rsidRDefault="001F664A" w:rsidP="0054366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1F664A" w:rsidRPr="00C6355D" w:rsidRDefault="001F664A" w:rsidP="0054366F">
      <w:pPr>
        <w:jc w:val="center"/>
        <w:rPr>
          <w:rFonts w:cs="AL-Mohanad"/>
          <w:sz w:val="28"/>
          <w:szCs w:val="28"/>
        </w:rPr>
      </w:pPr>
    </w:p>
    <w:sectPr w:rsidR="001F664A" w:rsidRPr="00C6355D" w:rsidSect="00A37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D"/>
    <w:rsid w:val="000A5494"/>
    <w:rsid w:val="001C32E5"/>
    <w:rsid w:val="001F664A"/>
    <w:rsid w:val="00381BAF"/>
    <w:rsid w:val="0054366F"/>
    <w:rsid w:val="005C4780"/>
    <w:rsid w:val="0068067A"/>
    <w:rsid w:val="007720C7"/>
    <w:rsid w:val="007F17DE"/>
    <w:rsid w:val="00897993"/>
    <w:rsid w:val="008F6DC4"/>
    <w:rsid w:val="00A37B14"/>
    <w:rsid w:val="00C6355D"/>
    <w:rsid w:val="00F65841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abdullah abdulrahman al butain</cp:lastModifiedBy>
  <cp:revision>8</cp:revision>
  <cp:lastPrinted>2014-06-23T09:38:00Z</cp:lastPrinted>
  <dcterms:created xsi:type="dcterms:W3CDTF">2014-05-10T11:31:00Z</dcterms:created>
  <dcterms:modified xsi:type="dcterms:W3CDTF">2014-06-23T09:46:00Z</dcterms:modified>
</cp:coreProperties>
</file>