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66" w:rsidRPr="00972B93" w:rsidRDefault="00A92E66" w:rsidP="00374AE2">
      <w:pPr>
        <w:bidi/>
        <w:rPr>
          <w:rFonts w:cs="PT Bold Heading"/>
          <w:sz w:val="8"/>
          <w:szCs w:val="8"/>
          <w:rtl/>
        </w:rPr>
      </w:pPr>
    </w:p>
    <w:tbl>
      <w:tblPr>
        <w:tblStyle w:val="a3"/>
        <w:bidiVisual/>
        <w:tblW w:w="10388" w:type="dxa"/>
        <w:jc w:val="center"/>
        <w:tblBorders>
          <w:top w:val="thickThinLargeGap" w:sz="6" w:space="0" w:color="E36C0A" w:themeColor="accent6" w:themeShade="BF"/>
          <w:left w:val="thickThinLargeGap" w:sz="6" w:space="0" w:color="E36C0A" w:themeColor="accent6" w:themeShade="BF"/>
          <w:bottom w:val="thickThinLargeGap" w:sz="6" w:space="0" w:color="E36C0A" w:themeColor="accent6" w:themeShade="BF"/>
          <w:right w:val="thickThinLargeGap" w:sz="6" w:space="0" w:color="E36C0A" w:themeColor="accent6" w:themeShade="BF"/>
          <w:insideH w:val="thickThinLargeGap" w:sz="6" w:space="0" w:color="E36C0A" w:themeColor="accent6" w:themeShade="BF"/>
          <w:insideV w:val="thickThinLargeGap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30"/>
        <w:gridCol w:w="782"/>
        <w:gridCol w:w="2067"/>
        <w:gridCol w:w="524"/>
        <w:gridCol w:w="947"/>
        <w:gridCol w:w="270"/>
        <w:gridCol w:w="630"/>
        <w:gridCol w:w="1171"/>
        <w:gridCol w:w="1771"/>
        <w:gridCol w:w="929"/>
        <w:gridCol w:w="767"/>
      </w:tblGrid>
      <w:tr w:rsidR="00972B93" w:rsidRPr="00EE7224" w:rsidTr="00130423">
        <w:trPr>
          <w:trHeight w:val="288"/>
          <w:jc w:val="center"/>
        </w:trPr>
        <w:tc>
          <w:tcPr>
            <w:tcW w:w="10388" w:type="dxa"/>
            <w:gridSpan w:val="11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 استمارة الالتزام التنظيمي </w:t>
            </w:r>
          </w:p>
        </w:tc>
      </w:tr>
      <w:tr w:rsidR="00972B93" w:rsidRPr="00EE7224" w:rsidTr="00093D67">
        <w:trPr>
          <w:trHeight w:val="288"/>
          <w:jc w:val="center"/>
        </w:trPr>
        <w:tc>
          <w:tcPr>
            <w:tcW w:w="1312" w:type="dxa"/>
            <w:gridSpan w:val="2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color w:val="0070C0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 xml:space="preserve">اسم المعلم </w:t>
            </w:r>
          </w:p>
        </w:tc>
        <w:tc>
          <w:tcPr>
            <w:tcW w:w="20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color w:val="0070C0"/>
                <w:rtl/>
              </w:rPr>
            </w:pPr>
          </w:p>
        </w:tc>
        <w:tc>
          <w:tcPr>
            <w:tcW w:w="1471" w:type="dxa"/>
            <w:gridSpan w:val="2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color w:val="0070C0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التخصص</w:t>
            </w:r>
          </w:p>
        </w:tc>
        <w:tc>
          <w:tcPr>
            <w:tcW w:w="20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color w:val="0070C0"/>
                <w:rtl/>
              </w:rPr>
            </w:pP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color w:val="0070C0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 xml:space="preserve">المرحلة التدريسية </w:t>
            </w:r>
          </w:p>
        </w:tc>
        <w:tc>
          <w:tcPr>
            <w:tcW w:w="1696" w:type="dxa"/>
            <w:gridSpan w:val="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130423">
        <w:trPr>
          <w:trHeight w:val="120"/>
          <w:jc w:val="center"/>
        </w:trPr>
        <w:tc>
          <w:tcPr>
            <w:tcW w:w="10388" w:type="dxa"/>
            <w:gridSpan w:val="11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>مبادرة المعلم ما قبل الطابور الصباحي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color w:val="FF0000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مباردة المعلم اثناء الطابور الصباحي 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توجيه الطلاب للطابور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9B16D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9B16D3"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حث الطلاب على اداء التمارين الصباحية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استقبال الطلاب بمدخل المدرسة ( المعلم المناوب )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حث الطلاب على ترديد النشيد الوطني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التوجيه للطابور قبل الوقت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التواجد بين الطلاب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التعاون مع معلم التربية البدنية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9B16D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9B16D3"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المشاركة في الاذاعة المدرسية والتفاعل معها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5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التعامل مع الحالات الطارئة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9B16D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9B16D3"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5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تنظيم الطلاب بالانصراف للفصول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7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الحضور المبكر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9B16D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9B16D3"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الدرجة المستحقة :           / 15</w:t>
            </w: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الدرجة المستحقة :           / 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مبادرة المعلم ما بين الحصص الدراسية </w:t>
            </w: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مبادرة المعلم اثناء الفسحة الدراسية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عدم السماح للطلاب بالخروج من الحصص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093D67" w:rsidRPr="00EE7224">
              <w:rPr>
                <w:rFonts w:cs="PT Bold Heading" w:hint="cs"/>
                <w:rtl/>
              </w:rPr>
              <w:t>4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اخراج الطلاب من الفصول بالكامل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093D67"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اعادة الطلاب للفصول عند خروجهم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/4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تنظيم الطلاب بالمقصف المدرسي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093D67"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التوجه الى الحصة الدراسية مباشرة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093D67" w:rsidRPr="00EE7224">
              <w:rPr>
                <w:rFonts w:cs="PT Bold Heading" w:hint="cs"/>
                <w:rtl/>
              </w:rPr>
              <w:t>4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توجيه الطلاب لنظافة الفناء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093D67"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الاهتمام بنظافة الممرات بين الفصول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فض المشاجرات ومراقبة الطلاب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</w:t>
            </w:r>
            <w:r w:rsidR="00093D67"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الدرجة المستحقة :           / 15</w:t>
            </w: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الدرجة المستحقة :           / 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130423">
        <w:trPr>
          <w:trHeight w:val="144"/>
          <w:jc w:val="center"/>
        </w:trPr>
        <w:tc>
          <w:tcPr>
            <w:tcW w:w="48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مبادرة المعلم في نهاية الدوام </w:t>
            </w:r>
          </w:p>
        </w:tc>
      </w:tr>
      <w:tr w:rsidR="00972B93" w:rsidRPr="00EE7224" w:rsidTr="00130423">
        <w:trPr>
          <w:trHeight w:val="62"/>
          <w:jc w:val="center"/>
        </w:trPr>
        <w:tc>
          <w:tcPr>
            <w:tcW w:w="4850" w:type="dxa"/>
            <w:gridSpan w:val="5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اخراج الطلاب من الفصول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مبادرة المعلم في تنظيم الطلاب اثناء الصلاة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تنظيم الطلاب للخروج بهدوء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حث الطلاب للتوجه الى الصلاة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متابعة خروج الطلاب و الانتظار عند الباب الخارجي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تنظيم إخراج الطلاب لأداء الصلاة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متابعة التزام الطلاب بالزي الرسمي وحثهم على الالتزام به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تنظيم الطلاب عند الوضوء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5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منع الطلاب من الانتظار عند الباب او امامه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حث الطلاب للصلاة في الصفوف الاولى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6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متابعة الطلاب في الفناء وخلف المبنى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5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حث الطلاب على اداء السنن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7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البقاء مع الطالب المتأخر والتواصل مع ولي امره </w:t>
            </w:r>
          </w:p>
        </w:tc>
        <w:tc>
          <w:tcPr>
            <w:tcW w:w="76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6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حث الطلاب على التوجه الى الفصول بعد الانتهاء من اداء الصلاة </w:t>
            </w:r>
          </w:p>
        </w:tc>
        <w:tc>
          <w:tcPr>
            <w:tcW w:w="947" w:type="dxa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الدرجة المستحقة :           / 15</w:t>
            </w: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>الدرجة المستحقة :           / 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130423">
        <w:trPr>
          <w:trHeight w:val="129"/>
          <w:jc w:val="center"/>
        </w:trPr>
        <w:tc>
          <w:tcPr>
            <w:tcW w:w="4850" w:type="dxa"/>
            <w:gridSpan w:val="5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 xml:space="preserve">الدرجة المستحقة :          /100 </w:t>
            </w: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FDE9D9" w:themeFill="accent6" w:themeFillTint="3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FF0000"/>
                <w:rtl/>
              </w:rPr>
              <w:t xml:space="preserve">مبادرات نوعية للمعلم أثناء اليوم الدراسي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1</w:t>
            </w:r>
          </w:p>
        </w:tc>
        <w:tc>
          <w:tcPr>
            <w:tcW w:w="3373" w:type="dxa"/>
            <w:gridSpan w:val="3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الاهتمام بالطلاب الضعاف دراسيا وتخصيص وقت لهم </w:t>
            </w:r>
          </w:p>
        </w:tc>
        <w:tc>
          <w:tcPr>
            <w:tcW w:w="947" w:type="dxa"/>
            <w:vAlign w:val="center"/>
          </w:tcPr>
          <w:p w:rsidR="00972B93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vMerge w:val="restart"/>
            <w:vAlign w:val="center"/>
          </w:tcPr>
          <w:p w:rsidR="00972B93" w:rsidRPr="00EE7224" w:rsidRDefault="00972B93" w:rsidP="00130423">
            <w:pPr>
              <w:bidi/>
              <w:spacing w:line="480" w:lineRule="auto"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قائد</w:t>
            </w:r>
            <w:r w:rsidR="00EE7224" w:rsidRPr="00EE7224">
              <w:rPr>
                <w:rFonts w:cs="PT Bold Heading" w:hint="cs"/>
                <w:rtl/>
              </w:rPr>
              <w:t>ة</w:t>
            </w:r>
            <w:r w:rsidRPr="00EE7224">
              <w:rPr>
                <w:rFonts w:cs="PT Bold Heading" w:hint="cs"/>
                <w:rtl/>
              </w:rPr>
              <w:t xml:space="preserve"> المدرسة </w:t>
            </w:r>
          </w:p>
          <w:p w:rsidR="00EE7224" w:rsidRPr="00EE7224" w:rsidRDefault="00EE7224" w:rsidP="00EE7224">
            <w:pPr>
              <w:bidi/>
              <w:spacing w:line="480" w:lineRule="auto"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نوف </w:t>
            </w:r>
            <w:proofErr w:type="spellStart"/>
            <w:r w:rsidRPr="00EE7224">
              <w:rPr>
                <w:rFonts w:cs="PT Bold Heading" w:hint="cs"/>
                <w:rtl/>
              </w:rPr>
              <w:t>حريمس</w:t>
            </w:r>
            <w:proofErr w:type="spellEnd"/>
            <w:r w:rsidRPr="00EE7224">
              <w:rPr>
                <w:rFonts w:cs="PT Bold Heading" w:hint="cs"/>
                <w:rtl/>
              </w:rPr>
              <w:t xml:space="preserve"> العنزي</w:t>
            </w:r>
          </w:p>
          <w:p w:rsidR="00972B93" w:rsidRPr="00EE7224" w:rsidRDefault="00972B93" w:rsidP="00130423">
            <w:pPr>
              <w:bidi/>
              <w:spacing w:line="480" w:lineRule="auto"/>
              <w:jc w:val="center"/>
              <w:rPr>
                <w:rFonts w:cs="PT Bold Heading"/>
                <w:rtl/>
              </w:rPr>
            </w:pPr>
          </w:p>
        </w:tc>
      </w:tr>
      <w:tr w:rsidR="00093D67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2</w:t>
            </w:r>
          </w:p>
        </w:tc>
        <w:tc>
          <w:tcPr>
            <w:tcW w:w="3373" w:type="dxa"/>
            <w:gridSpan w:val="3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التفاعل مع الانشطة اللاصفية</w:t>
            </w:r>
          </w:p>
        </w:tc>
        <w:tc>
          <w:tcPr>
            <w:tcW w:w="947" w:type="dxa"/>
            <w:vAlign w:val="center"/>
          </w:tcPr>
          <w:p w:rsidR="00093D67" w:rsidRPr="00EE7224" w:rsidRDefault="00093D67" w:rsidP="00A2626F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093D67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3</w:t>
            </w:r>
          </w:p>
        </w:tc>
        <w:tc>
          <w:tcPr>
            <w:tcW w:w="3373" w:type="dxa"/>
            <w:gridSpan w:val="3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تبني برامج وفعاليات مبتكرة </w:t>
            </w:r>
          </w:p>
        </w:tc>
        <w:tc>
          <w:tcPr>
            <w:tcW w:w="947" w:type="dxa"/>
            <w:vAlign w:val="center"/>
          </w:tcPr>
          <w:p w:rsidR="00093D67" w:rsidRPr="00EE7224" w:rsidRDefault="00093D67" w:rsidP="00A2626F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093D67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4</w:t>
            </w:r>
          </w:p>
        </w:tc>
        <w:tc>
          <w:tcPr>
            <w:tcW w:w="3373" w:type="dxa"/>
            <w:gridSpan w:val="3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التميز في التعامل مع التكنولوجيا وتوظيفها بالتعليم</w:t>
            </w:r>
          </w:p>
        </w:tc>
        <w:tc>
          <w:tcPr>
            <w:tcW w:w="947" w:type="dxa"/>
            <w:vAlign w:val="center"/>
          </w:tcPr>
          <w:p w:rsidR="00093D67" w:rsidRPr="00EE7224" w:rsidRDefault="00093D67" w:rsidP="00A2626F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093D67" w:rsidRPr="00EE7224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5</w:t>
            </w:r>
          </w:p>
        </w:tc>
        <w:tc>
          <w:tcPr>
            <w:tcW w:w="3373" w:type="dxa"/>
            <w:gridSpan w:val="3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 xml:space="preserve">اكتشاف الموهوبين والاهتمام بهم وصقلهم </w:t>
            </w:r>
          </w:p>
        </w:tc>
        <w:tc>
          <w:tcPr>
            <w:tcW w:w="947" w:type="dxa"/>
            <w:vAlign w:val="center"/>
          </w:tcPr>
          <w:p w:rsidR="00093D67" w:rsidRPr="00EE7224" w:rsidRDefault="00093D67" w:rsidP="00A2626F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E7224" w:rsidRDefault="00093D67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  <w:tr w:rsidR="00972B93" w:rsidRPr="00EE7224" w:rsidTr="00130423">
        <w:trPr>
          <w:jc w:val="center"/>
        </w:trPr>
        <w:tc>
          <w:tcPr>
            <w:tcW w:w="4850" w:type="dxa"/>
            <w:gridSpan w:val="5"/>
            <w:shd w:val="clear" w:color="auto" w:fill="DAEEF3" w:themeFill="accent5" w:themeFillTint="33"/>
            <w:vAlign w:val="center"/>
          </w:tcPr>
          <w:p w:rsidR="00972B93" w:rsidRPr="00EE7224" w:rsidRDefault="00972B93" w:rsidP="00093D67">
            <w:pPr>
              <w:bidi/>
              <w:jc w:val="center"/>
              <w:rPr>
                <w:rFonts w:cs="PT Bold Heading"/>
                <w:rtl/>
              </w:rPr>
            </w:pPr>
            <w:r w:rsidRPr="00EE7224">
              <w:rPr>
                <w:rFonts w:cs="PT Bold Heading" w:hint="cs"/>
                <w:color w:val="0070C0"/>
                <w:rtl/>
              </w:rPr>
              <w:t xml:space="preserve">الدرجة المستحقة :           / </w:t>
            </w:r>
            <w:r w:rsidR="00093D67" w:rsidRPr="00EE7224">
              <w:rPr>
                <w:rFonts w:cs="PT Bold Heading" w:hint="cs"/>
                <w:color w:val="0070C0"/>
                <w:rtl/>
              </w:rPr>
              <w:t>10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972B93" w:rsidRPr="00EE7224" w:rsidRDefault="00972B93" w:rsidP="00130423">
            <w:pPr>
              <w:bidi/>
              <w:jc w:val="center"/>
              <w:rPr>
                <w:rFonts w:cs="PT Bold Heading"/>
                <w:rtl/>
              </w:rPr>
            </w:pPr>
          </w:p>
        </w:tc>
      </w:tr>
    </w:tbl>
    <w:p w:rsidR="00972B93" w:rsidRPr="00EE7224" w:rsidRDefault="00972B93" w:rsidP="00972B93">
      <w:pPr>
        <w:bidi/>
        <w:rPr>
          <w:rFonts w:cs="PT Bold Heading"/>
        </w:rPr>
      </w:pPr>
      <w:bookmarkStart w:id="0" w:name="_GoBack"/>
      <w:bookmarkEnd w:id="0"/>
    </w:p>
    <w:sectPr w:rsidR="00972B93" w:rsidRPr="00EE7224" w:rsidSect="00374AE2">
      <w:pgSz w:w="12240" w:h="15840"/>
      <w:pgMar w:top="864" w:right="1152" w:bottom="864" w:left="1152" w:header="720" w:footer="720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E2"/>
    <w:rsid w:val="00093D67"/>
    <w:rsid w:val="00374AE2"/>
    <w:rsid w:val="005856E5"/>
    <w:rsid w:val="005D0CEB"/>
    <w:rsid w:val="007A5F62"/>
    <w:rsid w:val="00972B93"/>
    <w:rsid w:val="009B16D3"/>
    <w:rsid w:val="00A16A9D"/>
    <w:rsid w:val="00A92E66"/>
    <w:rsid w:val="00DA3065"/>
    <w:rsid w:val="00E21EA5"/>
    <w:rsid w:val="00E52E03"/>
    <w:rsid w:val="00EE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F58BC"/>
  <w15:docId w15:val="{FFBE69B4-A249-4DEB-8782-45712277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ELKENAWAY</dc:creator>
  <cp:lastModifiedBy>منى المسند</cp:lastModifiedBy>
  <cp:revision>4</cp:revision>
  <cp:lastPrinted>2018-10-28T07:08:00Z</cp:lastPrinted>
  <dcterms:created xsi:type="dcterms:W3CDTF">2018-02-12T11:27:00Z</dcterms:created>
  <dcterms:modified xsi:type="dcterms:W3CDTF">2018-10-28T07:09:00Z</dcterms:modified>
</cp:coreProperties>
</file>