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-147955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44D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6351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33333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 </w:t>
                            </w:r>
                            <w:r w:rsidR="00944D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1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7DtOB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44D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6351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33333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 </w:t>
                      </w:r>
                      <w:r w:rsidR="00944D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67F76" w:rsidRDefault="000C564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D068E" w:rsidRDefault="009D068E" w:rsidP="00B67F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3335" w:rsidRPr="00B67F76" w:rsidRDefault="00333335" w:rsidP="00B67F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33335" w:rsidRPr="00944D53" w:rsidTr="00333335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المدخل – التجارة - نص الاستماع - اقرئي وأفهم ( الإسلام والربا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الإسلام والربا ) أنمي لغتي - ( الإسلام والربا ) أفكر - اقرئي ( الإسلام والربا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إستراتيجية القراءة - تلخيص موضوع البطالة - دعوة الإسلام إلى العمل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التحليل الأدبي (عاطل متواكل ) - أنمي لغتي  ( عاطل متواكل ) - الرسم الإملائي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الرسم الكتابي - اسما الزمان والمكان - أسلوب الاستثناء</w:t>
                                  </w:r>
                                </w:p>
                              </w:tc>
                            </w:tr>
                            <w:tr w:rsidR="00491968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944D53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33335" w:rsidRPr="00944D53" w:rsidTr="00333335">
                              <w:tc>
                                <w:tcPr>
                                  <w:tcW w:w="3162" w:type="dxa"/>
                                </w:tcPr>
                                <w:p w:rsidR="00333335" w:rsidRPr="00944D53" w:rsidRDefault="00333335" w:rsidP="003333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335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النعت - إستراتيجية الكتابة - فن كتابة المقال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إستراتيجية مهارة التحدث - اكتساب المهارات - مدخل الوحدة الخامسة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نص التدخين - نص الاستماع تجربتي مع المخدرات - الخمر رجس من عمل الشيطان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أنمي لغتي ( الخمر رجس ) - أجيب ( الخمر رجس ) - أفكر ( الخمر رجس)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إستراتيجية قراءة - من يكافح المخدرات - نص العقار الدامي</w:t>
                                  </w:r>
                                </w:p>
                              </w:tc>
                            </w:tr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944D53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33335" w:rsidRPr="00944D53" w:rsidTr="00333335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نص العقار الدامي (أفهم) - الرسم الإملائي - الرسم الكتابي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الآلة - أسلوب التعجب - العطف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إستراتيجية كتابة - الفن الكتابي - تخطيط كتابة موضوع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مهارة التحدث - شبابنا والمخدرات - مدخل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3335" w:rsidRDefault="00333335" w:rsidP="003333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قيمة المعلومات - نص الاستماع - الضوابط الشرعية( أنمي لغتي ) - ( أجيب وأفكر ) - إستراتيجية قراءة</w:t>
                                  </w:r>
                                </w:p>
                              </w:tc>
                            </w:tr>
                            <w:tr w:rsidR="0050334D" w:rsidRPr="00944D53" w:rsidTr="00076228"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20 / 8 / 1440 هـ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944D53" w:rsidRDefault="00503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944D53" w:rsidTr="00944D53">
                              <w:trPr>
                                <w:trHeight w:val="67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944D53" w:rsidRDefault="00944D53" w:rsidP="009725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335" w:rsidRDefault="00333335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</w:p>
                          <w:p w:rsidR="00333335" w:rsidRPr="00333335" w:rsidRDefault="00333335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67F76" w:rsidRDefault="000C5641">
                      <w:pPr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D068E" w:rsidRDefault="009D068E" w:rsidP="00B67F7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3335" w:rsidRPr="00B67F76" w:rsidRDefault="00333335" w:rsidP="00B67F7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33335" w:rsidRPr="00944D53" w:rsidTr="00333335">
                        <w:tc>
                          <w:tcPr>
                            <w:tcW w:w="3162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المدخل – التجارة - نص الاستماع - اقرئي وأفهم ( الإسلام والربا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الإسلام والربا ) أنمي لغتي - ( الإسلام والربا ) أفكر - اقرئي ( الإسلام والربا 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إستراتيجية القراءة - تلخيص موضوع البطالة - دعوة الإسلام إلى العمل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التحليل الأدبي (عاطل متواكل ) - أنمي لغتي  ( عاطل متواكل ) - الرسم الإملائي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الرسم الكتابي - اسما الزمان والمكان - أسلوب الاستثناء</w:t>
                            </w:r>
                          </w:p>
                        </w:tc>
                      </w:tr>
                      <w:tr w:rsidR="00491968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944D53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33335" w:rsidRPr="00944D53" w:rsidTr="00333335">
                        <w:tc>
                          <w:tcPr>
                            <w:tcW w:w="3162" w:type="dxa"/>
                          </w:tcPr>
                          <w:p w:rsidR="00333335" w:rsidRPr="00944D53" w:rsidRDefault="00333335" w:rsidP="003333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33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النعت - إستراتيجية الكتابة - فن كتابة المقال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إستراتيجية مهارة التحدث - اكتساب المهارات - مدخل الوحدة الخامسة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نص التدخين - نص الاستماع تجربتي مع المخدرات - الخمر رجس من عمل الشيطان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أنمي لغتي ( الخمر رجس ) - أجيب ( الخمر رجس ) - أفكر ( الخمر رجس)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إستراتيجية قراءة - من يكافح المخدرات - نص العقار الدامي</w:t>
                            </w:r>
                          </w:p>
                        </w:tc>
                      </w:tr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944D53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333335" w:rsidRPr="00944D53" w:rsidTr="00333335">
                        <w:tc>
                          <w:tcPr>
                            <w:tcW w:w="3162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نص العقار الدامي (أفهم) - الرسم الإملائي - الرسم الكتابي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الآلة - أسلوب التعجب - العطف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إستراتيجية كتابة - الفن الكتابي - تخطيط كتابة موضوع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مهارة التحدث - شبابنا والمخدرات - مدخل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3335" w:rsidRDefault="00333335" w:rsidP="003333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قيمة المعلومات - نص الاستماع - الضوابط الشرعية( أنمي لغتي ) - ( أجيب وأفكر ) - إستراتيجية قراءة</w:t>
                            </w:r>
                          </w:p>
                        </w:tc>
                      </w:tr>
                      <w:tr w:rsidR="0050334D" w:rsidRPr="00944D53" w:rsidTr="00076228"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20 / 8 / 1440 هـ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944D53" w:rsidRDefault="00503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F61CD" w:rsidRPr="00944D53" w:rsidTr="00944D53">
                        <w:trPr>
                          <w:trHeight w:val="67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944D53" w:rsidRDefault="00944D53" w:rsidP="00972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33335" w:rsidRDefault="00333335">
                      <w:pPr>
                        <w:rPr>
                          <w:color w:val="14415C" w:themeColor="accent3" w:themeShade="BF"/>
                          <w:rtl/>
                        </w:rPr>
                      </w:pPr>
                    </w:p>
                    <w:p w:rsidR="00333335" w:rsidRPr="00333335" w:rsidRDefault="00333335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6B" w:rsidRDefault="005E2B6B" w:rsidP="000C5641">
      <w:pPr>
        <w:spacing w:after="0" w:line="240" w:lineRule="auto"/>
      </w:pPr>
      <w:r>
        <w:separator/>
      </w:r>
    </w:p>
  </w:endnote>
  <w:endnote w:type="continuationSeparator" w:id="0">
    <w:p w:rsidR="005E2B6B" w:rsidRDefault="005E2B6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6B" w:rsidRDefault="005E2B6B" w:rsidP="000C5641">
      <w:pPr>
        <w:spacing w:after="0" w:line="240" w:lineRule="auto"/>
      </w:pPr>
      <w:r>
        <w:separator/>
      </w:r>
    </w:p>
  </w:footnote>
  <w:footnote w:type="continuationSeparator" w:id="0">
    <w:p w:rsidR="005E2B6B" w:rsidRDefault="005E2B6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E2B6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865CF"/>
    <w:rsid w:val="000C5641"/>
    <w:rsid w:val="000E20DC"/>
    <w:rsid w:val="0010040C"/>
    <w:rsid w:val="00196201"/>
    <w:rsid w:val="001A23F6"/>
    <w:rsid w:val="001D531F"/>
    <w:rsid w:val="002547AC"/>
    <w:rsid w:val="00255A04"/>
    <w:rsid w:val="002A4609"/>
    <w:rsid w:val="002E4FB0"/>
    <w:rsid w:val="002F0DC5"/>
    <w:rsid w:val="00333335"/>
    <w:rsid w:val="0036351B"/>
    <w:rsid w:val="004238E4"/>
    <w:rsid w:val="00491968"/>
    <w:rsid w:val="0050334D"/>
    <w:rsid w:val="005365F1"/>
    <w:rsid w:val="00557156"/>
    <w:rsid w:val="005A5DF4"/>
    <w:rsid w:val="005E2B6B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44D53"/>
    <w:rsid w:val="009725E9"/>
    <w:rsid w:val="009D068E"/>
    <w:rsid w:val="00A02EDF"/>
    <w:rsid w:val="00A324A3"/>
    <w:rsid w:val="00AF6EDB"/>
    <w:rsid w:val="00B00C39"/>
    <w:rsid w:val="00B108D9"/>
    <w:rsid w:val="00B115C0"/>
    <w:rsid w:val="00B57D0C"/>
    <w:rsid w:val="00B67F76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746C63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94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2018-12-21T08:39:00Z</dcterms:modified>
</cp:coreProperties>
</file>