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DD09" w14:textId="5AECEA1A" w:rsidR="00977F01" w:rsidRPr="00977F01" w:rsidRDefault="00977F01" w:rsidP="001D7DA5">
      <w:pPr>
        <w:rPr>
          <w:rtl/>
        </w:rPr>
      </w:pPr>
    </w:p>
    <w:tbl>
      <w:tblPr>
        <w:bidiVisual/>
        <w:tblW w:w="15584" w:type="dxa"/>
        <w:jc w:val="center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shd w:val="pct10" w:color="00B0F0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7"/>
        <w:gridCol w:w="1300"/>
        <w:gridCol w:w="1255"/>
        <w:gridCol w:w="2555"/>
        <w:gridCol w:w="2545"/>
        <w:gridCol w:w="11"/>
        <w:gridCol w:w="204"/>
        <w:gridCol w:w="2331"/>
        <w:gridCol w:w="2656"/>
      </w:tblGrid>
      <w:tr w:rsidR="001D7DA5" w:rsidRPr="00BA6B4E" w14:paraId="68AC7AAB" w14:textId="77777777" w:rsidTr="00E2525C">
        <w:trPr>
          <w:trHeight w:val="402"/>
          <w:jc w:val="center"/>
        </w:trPr>
        <w:tc>
          <w:tcPr>
            <w:tcW w:w="15584" w:type="dxa"/>
            <w:gridSpan w:val="9"/>
            <w:tcBorders>
              <w:top w:val="thinThickSmallGap" w:sz="24" w:space="0" w:color="1F4E79"/>
              <w:left w:val="thinThickSmallGap" w:sz="24" w:space="0" w:color="1F4E79"/>
              <w:bottom w:val="thinThickSmallGap" w:sz="24" w:space="0" w:color="1F4E79"/>
              <w:right w:val="thinThickSmallGap" w:sz="24" w:space="0" w:color="1F4E79"/>
            </w:tcBorders>
            <w:shd w:val="clear" w:color="auto" w:fill="299386"/>
          </w:tcPr>
          <w:p w14:paraId="2D63CC97" w14:textId="77777777" w:rsidR="001D7DA5" w:rsidRPr="00BA6B4E" w:rsidRDefault="001D7DA5" w:rsidP="00E2525C">
            <w:pPr>
              <w:tabs>
                <w:tab w:val="left" w:pos="2664"/>
                <w:tab w:val="center" w:pos="7677"/>
              </w:tabs>
              <w:spacing w:before="80" w:after="80" w:line="240" w:lineRule="auto"/>
              <w:rPr>
                <w:rFonts w:ascii="Arial" w:hAnsi="Arial"/>
                <w:b/>
                <w:bCs/>
                <w:color w:val="FFFFFF"/>
                <w:sz w:val="24"/>
                <w:szCs w:val="24"/>
                <w:rtl/>
              </w:rPr>
            </w:pPr>
            <w:r w:rsidRPr="00BA6B4E">
              <w:rPr>
                <w:rFonts w:ascii="Arial" w:eastAsia="Times New Roman" w:hAnsi="Arial"/>
                <w:b/>
                <w:bCs/>
                <w:color w:val="FFFFFF"/>
                <w:sz w:val="24"/>
                <w:szCs w:val="24"/>
                <w:rtl/>
                <w:lang w:eastAsia="ar-SA"/>
              </w:rPr>
              <w:tab/>
            </w:r>
            <w:r w:rsidRPr="00BA6B4E">
              <w:rPr>
                <w:rFonts w:ascii="Arial" w:eastAsia="Times New Roman" w:hAnsi="Arial"/>
                <w:b/>
                <w:bCs/>
                <w:color w:val="FFFFFF"/>
                <w:sz w:val="24"/>
                <w:szCs w:val="24"/>
                <w:rtl/>
                <w:lang w:eastAsia="ar-SA"/>
              </w:rPr>
              <w:tab/>
              <w:t xml:space="preserve">توزيع منهج مادة </w:t>
            </w:r>
            <w:r>
              <w:rPr>
                <w:rFonts w:ascii="Arial" w:eastAsia="Times New Roman" w:hAnsi="Arial"/>
                <w:b/>
                <w:bCs/>
                <w:color w:val="FFFFFF"/>
                <w:sz w:val="24"/>
                <w:szCs w:val="24"/>
                <w:rtl/>
                <w:lang w:eastAsia="ar-SA"/>
              </w:rPr>
              <w:t>(</w:t>
            </w:r>
            <w:r w:rsidRPr="00BA6B4E">
              <w:rPr>
                <w:rFonts w:ascii="Arial" w:eastAsia="Times New Roman" w:hAnsi="Arial"/>
                <w:b/>
                <w:bCs/>
                <w:color w:val="FFFFFF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FFFFFF"/>
                <w:sz w:val="24"/>
                <w:szCs w:val="24"/>
                <w:rtl/>
              </w:rPr>
              <w:t xml:space="preserve">الفقه 3 </w:t>
            </w:r>
            <w:r w:rsidRPr="00BA6B4E">
              <w:rPr>
                <w:rFonts w:ascii="Arial" w:eastAsia="Times New Roman" w:hAnsi="Arial"/>
                <w:b/>
                <w:bCs/>
                <w:color w:val="FFFFFF"/>
                <w:sz w:val="24"/>
                <w:szCs w:val="24"/>
                <w:rtl/>
                <w:lang w:eastAsia="ar-SA"/>
              </w:rPr>
              <w:t xml:space="preserve">)  </w:t>
            </w:r>
            <w:r>
              <w:rPr>
                <w:rFonts w:ascii="Arial" w:eastAsia="Times New Roman" w:hAnsi="Arial" w:hint="cs"/>
                <w:b/>
                <w:bCs/>
                <w:color w:val="FFFFFF"/>
                <w:sz w:val="24"/>
                <w:szCs w:val="24"/>
                <w:rtl/>
                <w:lang w:eastAsia="ar-SA"/>
              </w:rPr>
              <w:t xml:space="preserve">مقررات  </w:t>
            </w:r>
            <w:r w:rsidRPr="00BA6B4E">
              <w:rPr>
                <w:rFonts w:ascii="Arial" w:eastAsia="Times New Roman" w:hAnsi="Arial"/>
                <w:b/>
                <w:bCs/>
                <w:color w:val="FFFFFF"/>
                <w:sz w:val="24"/>
                <w:szCs w:val="24"/>
                <w:rtl/>
                <w:lang w:eastAsia="ar-SA"/>
              </w:rPr>
              <w:t xml:space="preserve">-  العام الدراسي  ( </w:t>
            </w:r>
            <w:r w:rsidRPr="00BA6B4E">
              <w:rPr>
                <w:rFonts w:ascii="Arial" w:eastAsia="Times New Roman" w:hAnsi="Arial" w:hint="cs"/>
                <w:b/>
                <w:bCs/>
                <w:color w:val="FFFFFF"/>
                <w:sz w:val="24"/>
                <w:szCs w:val="24"/>
                <w:rtl/>
                <w:lang w:eastAsia="ar-SA"/>
              </w:rPr>
              <w:t>1441</w:t>
            </w:r>
            <w:r w:rsidRPr="00BA6B4E">
              <w:rPr>
                <w:rFonts w:ascii="Arial" w:eastAsia="Times New Roman" w:hAnsi="Arial"/>
                <w:b/>
                <w:bCs/>
                <w:color w:val="FFFFFF"/>
                <w:sz w:val="24"/>
                <w:szCs w:val="24"/>
                <w:rtl/>
                <w:lang w:eastAsia="ar-SA"/>
              </w:rPr>
              <w:t xml:space="preserve"> هــ )  </w:t>
            </w:r>
          </w:p>
        </w:tc>
      </w:tr>
      <w:tr w:rsidR="001D7DA5" w:rsidRPr="008A5D43" w14:paraId="52F940A8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399"/>
          <w:jc w:val="center"/>
        </w:trPr>
        <w:tc>
          <w:tcPr>
            <w:tcW w:w="2727" w:type="dxa"/>
            <w:tcBorders>
              <w:top w:val="thinThickSmallGap" w:sz="24" w:space="0" w:color="1F4E79"/>
              <w:left w:val="thinThickSmallGap" w:sz="24" w:space="0" w:color="1F4E79"/>
              <w:bottom w:val="thinThickSmallGap" w:sz="24" w:space="0" w:color="1A9667"/>
            </w:tcBorders>
            <w:shd w:val="thinHorzStripe" w:color="F2DBDB" w:fill="auto"/>
          </w:tcPr>
          <w:p w14:paraId="3BEAECB4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555" w:type="dxa"/>
            <w:gridSpan w:val="2"/>
            <w:tcBorders>
              <w:top w:val="thinThickSmallGap" w:sz="24" w:space="0" w:color="1F4E79"/>
              <w:bottom w:val="thinThickSmallGap" w:sz="24" w:space="0" w:color="1A9667"/>
            </w:tcBorders>
            <w:shd w:val="thinHorzStripe" w:color="F2DBDB" w:fill="auto"/>
          </w:tcPr>
          <w:p w14:paraId="3E879586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الثاني</w:t>
            </w:r>
          </w:p>
        </w:tc>
        <w:tc>
          <w:tcPr>
            <w:tcW w:w="2555" w:type="dxa"/>
            <w:tcBorders>
              <w:top w:val="thinThickSmallGap" w:sz="24" w:space="0" w:color="1F4E79"/>
              <w:bottom w:val="thinThickSmallGap" w:sz="24" w:space="0" w:color="1A9667"/>
            </w:tcBorders>
            <w:shd w:val="thinHorzStripe" w:color="F2DBDB" w:fill="auto"/>
          </w:tcPr>
          <w:p w14:paraId="7280113D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الثالث</w:t>
            </w:r>
          </w:p>
        </w:tc>
        <w:tc>
          <w:tcPr>
            <w:tcW w:w="2556" w:type="dxa"/>
            <w:gridSpan w:val="2"/>
            <w:tcBorders>
              <w:top w:val="thinThickSmallGap" w:sz="24" w:space="0" w:color="1F4E79"/>
              <w:bottom w:val="thinThickSmallGap" w:sz="24" w:space="0" w:color="1A9667"/>
            </w:tcBorders>
            <w:shd w:val="thinHorzStripe" w:color="F2DBDB" w:fill="auto"/>
          </w:tcPr>
          <w:p w14:paraId="36225004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الرابع</w:t>
            </w:r>
          </w:p>
        </w:tc>
        <w:tc>
          <w:tcPr>
            <w:tcW w:w="2535" w:type="dxa"/>
            <w:gridSpan w:val="2"/>
            <w:tcBorders>
              <w:top w:val="thinThickSmallGap" w:sz="24" w:space="0" w:color="1F4E79"/>
              <w:bottom w:val="thinThickSmallGap" w:sz="24" w:space="0" w:color="1A9667"/>
            </w:tcBorders>
            <w:shd w:val="thinHorzStripe" w:color="F2DBDB" w:fill="auto"/>
          </w:tcPr>
          <w:p w14:paraId="5D6470DC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الخامس</w:t>
            </w:r>
          </w:p>
        </w:tc>
        <w:tc>
          <w:tcPr>
            <w:tcW w:w="2656" w:type="dxa"/>
            <w:tcBorders>
              <w:top w:val="thinThickSmallGap" w:sz="24" w:space="0" w:color="1F4E79"/>
              <w:bottom w:val="thinThickSmallGap" w:sz="24" w:space="0" w:color="1A9667"/>
              <w:right w:val="thinThickSmallGap" w:sz="24" w:space="0" w:color="1F4E79"/>
            </w:tcBorders>
            <w:shd w:val="thinHorzStripe" w:color="F2DBDB" w:fill="auto"/>
          </w:tcPr>
          <w:p w14:paraId="714A85BB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السادس</w:t>
            </w:r>
          </w:p>
        </w:tc>
      </w:tr>
      <w:tr w:rsidR="001D7DA5" w:rsidRPr="00BA6B4E" w14:paraId="4B7E3B80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432"/>
          <w:jc w:val="center"/>
        </w:trPr>
        <w:tc>
          <w:tcPr>
            <w:tcW w:w="2727" w:type="dxa"/>
            <w:tcBorders>
              <w:top w:val="thinThickSmallGap" w:sz="24" w:space="0" w:color="1A9667"/>
              <w:left w:val="thinThickSmallGap" w:sz="24" w:space="0" w:color="1F4E79"/>
            </w:tcBorders>
            <w:shd w:val="clear" w:color="F9EFA7" w:fill="auto"/>
            <w:vAlign w:val="center"/>
          </w:tcPr>
          <w:p w14:paraId="3F325242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 ـــــ 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6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5" w:type="dxa"/>
            <w:gridSpan w:val="2"/>
            <w:tcBorders>
              <w:top w:val="thinThickSmallGap" w:sz="24" w:space="0" w:color="1A9667"/>
            </w:tcBorders>
            <w:shd w:val="clear" w:color="F9EFA7" w:fill="auto"/>
            <w:vAlign w:val="center"/>
          </w:tcPr>
          <w:p w14:paraId="088A9708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9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 ـــــ 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5" w:type="dxa"/>
            <w:tcBorders>
              <w:top w:val="thinThickSmallGap" w:sz="24" w:space="0" w:color="1A9667"/>
            </w:tcBorders>
            <w:shd w:val="clear" w:color="F9EFA7" w:fill="auto"/>
            <w:vAlign w:val="center"/>
          </w:tcPr>
          <w:p w14:paraId="47D0B458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16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 ـــــ 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20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6" w:type="dxa"/>
            <w:gridSpan w:val="2"/>
            <w:tcBorders>
              <w:top w:val="thinThickSmallGap" w:sz="24" w:space="0" w:color="1A9667"/>
            </w:tcBorders>
            <w:shd w:val="clear" w:color="F9EFA7" w:fill="auto"/>
            <w:vAlign w:val="center"/>
          </w:tcPr>
          <w:p w14:paraId="2CA374C7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 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>ـــــ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27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0" w:type="auto"/>
            <w:gridSpan w:val="2"/>
            <w:tcBorders>
              <w:top w:val="thinThickSmallGap" w:sz="24" w:space="0" w:color="1A9667"/>
            </w:tcBorders>
            <w:shd w:val="clear" w:color="F9EFA7" w:fill="auto"/>
            <w:vAlign w:val="center"/>
          </w:tcPr>
          <w:p w14:paraId="15C3C3D9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 w:cs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</w:rPr>
              <w:t>30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 xml:space="preserve"> ـــــ  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</w:rPr>
              <w:t>2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56" w:type="dxa"/>
            <w:tcBorders>
              <w:top w:val="thinThickSmallGap" w:sz="24" w:space="0" w:color="1A9667"/>
              <w:right w:val="thinThickSmallGap" w:sz="24" w:space="0" w:color="1F4E79"/>
            </w:tcBorders>
            <w:shd w:val="clear" w:color="F9EFA7" w:fill="auto"/>
            <w:vAlign w:val="center"/>
          </w:tcPr>
          <w:p w14:paraId="123D0F3C" w14:textId="77777777" w:rsidR="001D7DA5" w:rsidRPr="00BA6B4E" w:rsidRDefault="001D7DA5" w:rsidP="00E2525C">
            <w:pPr>
              <w:pStyle w:val="a3"/>
              <w:jc w:val="center"/>
              <w:rPr>
                <w:rFonts w:ascii="Arial" w:eastAsia="Calibri" w:hAnsi="Arial" w:cs="Arial"/>
                <w:noProof w:val="0"/>
                <w:color w:val="1F4E79"/>
                <w:sz w:val="22"/>
                <w:szCs w:val="22"/>
                <w:rtl/>
                <w:lang w:eastAsia="en-US"/>
              </w:rPr>
            </w:pP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lang w:val="en-GB"/>
              </w:rPr>
              <w:t>7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lang w:val="en-GB"/>
              </w:rPr>
              <w:t>2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 xml:space="preserve"> ــــ  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lang w:val="en-GB"/>
              </w:rPr>
              <w:t>11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lang w:val="en-GB"/>
              </w:rPr>
              <w:t>2</w:t>
            </w:r>
            <w:r w:rsidRPr="00BA6B4E">
              <w:rPr>
                <w:rFonts w:ascii="Arial" w:hAnsi="Arial" w:cs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</w:tr>
      <w:tr w:rsidR="001D7DA5" w:rsidRPr="00C46E3B" w14:paraId="36762763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1250"/>
          <w:jc w:val="center"/>
        </w:trPr>
        <w:tc>
          <w:tcPr>
            <w:tcW w:w="2727" w:type="dxa"/>
            <w:tcBorders>
              <w:left w:val="thinThickSmallGap" w:sz="24" w:space="0" w:color="1F4E79"/>
              <w:bottom w:val="thinThickSmallGap" w:sz="24" w:space="0" w:color="1A9667"/>
            </w:tcBorders>
            <w:shd w:val="clear" w:color="ECECEC" w:fill="auto"/>
            <w:vAlign w:val="center"/>
          </w:tcPr>
          <w:p w14:paraId="44BD7B03" w14:textId="77777777" w:rsidR="001D7DA5" w:rsidRPr="0069046A" w:rsidRDefault="001D7DA5" w:rsidP="00E2525C">
            <w:pPr>
              <w:pStyle w:val="a9"/>
              <w:tabs>
                <w:tab w:val="left" w:pos="176"/>
              </w:tabs>
              <w:ind w:left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خصائص التشريع الإسلامي ومميزاته</w:t>
            </w:r>
          </w:p>
        </w:tc>
        <w:tc>
          <w:tcPr>
            <w:tcW w:w="2555" w:type="dxa"/>
            <w:gridSpan w:val="2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3424EFF1" w14:textId="77777777" w:rsidR="001D7DA5" w:rsidRPr="0069046A" w:rsidRDefault="001D7DA5" w:rsidP="00E2525C">
            <w:pPr>
              <w:pStyle w:val="a9"/>
              <w:tabs>
                <w:tab w:val="left" w:pos="176"/>
              </w:tabs>
              <w:ind w:left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خصائص التشريع في العبادات - خصائص التشريع في المعاملات</w:t>
            </w:r>
          </w:p>
        </w:tc>
        <w:tc>
          <w:tcPr>
            <w:tcW w:w="2555" w:type="dxa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0815BFD4" w14:textId="77777777" w:rsidR="001D7DA5" w:rsidRPr="00C46E3B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خصائص التشريع في الأسرة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خصائص التشريع في الجنايات</w:t>
            </w:r>
          </w:p>
        </w:tc>
        <w:tc>
          <w:tcPr>
            <w:tcW w:w="2556" w:type="dxa"/>
            <w:gridSpan w:val="2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456CE23C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الأمور بمقاصدها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اليقين لا يزول بالشك </w:t>
            </w:r>
          </w:p>
        </w:tc>
        <w:tc>
          <w:tcPr>
            <w:tcW w:w="2535" w:type="dxa"/>
            <w:gridSpan w:val="2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7D2FF6CD" w14:textId="77777777" w:rsidR="001D7DA5" w:rsidRPr="00C46E3B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المشقة تجلب التيسير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الضرر يزال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العادة محكمة</w:t>
            </w:r>
          </w:p>
        </w:tc>
        <w:tc>
          <w:tcPr>
            <w:tcW w:w="2656" w:type="dxa"/>
            <w:tcBorders>
              <w:bottom w:val="thinThickSmallGap" w:sz="24" w:space="0" w:color="1A9667"/>
              <w:right w:val="thinThickSmallGap" w:sz="24" w:space="0" w:color="1F4E79"/>
            </w:tcBorders>
            <w:shd w:val="clear" w:color="ECECEC" w:fill="auto"/>
            <w:vAlign w:val="center"/>
          </w:tcPr>
          <w:p w14:paraId="341C22F7" w14:textId="77777777" w:rsidR="001D7DA5" w:rsidRPr="00C46E3B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الإجتهاد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- التقليد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أحكام الفتوى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الخلاف الفقهي</w:t>
            </w:r>
          </w:p>
        </w:tc>
      </w:tr>
      <w:tr w:rsidR="001D7DA5" w:rsidRPr="00DB13B3" w14:paraId="29329A3C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428"/>
          <w:jc w:val="center"/>
        </w:trPr>
        <w:tc>
          <w:tcPr>
            <w:tcW w:w="2727" w:type="dxa"/>
            <w:tcBorders>
              <w:top w:val="thinThickSmallGap" w:sz="24" w:space="0" w:color="1A9667"/>
              <w:left w:val="thinThickSmallGap" w:sz="24" w:space="0" w:color="1F4E79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6DD1C9A5" w14:textId="77777777" w:rsidR="001D7DA5" w:rsidRPr="00DB13B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8C2828"/>
                <w:sz w:val="26"/>
                <w:szCs w:val="26"/>
              </w:rPr>
            </w:pP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السابع</w:t>
            </w:r>
          </w:p>
        </w:tc>
        <w:tc>
          <w:tcPr>
            <w:tcW w:w="2555" w:type="dxa"/>
            <w:gridSpan w:val="2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2431A020" w14:textId="77777777" w:rsidR="001D7DA5" w:rsidRPr="00DB13B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8C2828"/>
                <w:sz w:val="26"/>
                <w:szCs w:val="26"/>
              </w:rPr>
            </w:pP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الثامن</w:t>
            </w:r>
          </w:p>
        </w:tc>
        <w:tc>
          <w:tcPr>
            <w:tcW w:w="2555" w:type="dxa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1ED8B5BB" w14:textId="77777777" w:rsidR="001D7DA5" w:rsidRPr="00DB13B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8C2828"/>
                <w:sz w:val="26"/>
                <w:szCs w:val="26"/>
              </w:rPr>
            </w:pP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التاسع</w:t>
            </w:r>
          </w:p>
        </w:tc>
        <w:tc>
          <w:tcPr>
            <w:tcW w:w="2556" w:type="dxa"/>
            <w:gridSpan w:val="2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7AC0930F" w14:textId="77777777" w:rsidR="001D7DA5" w:rsidRPr="00DB13B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8C2828"/>
                <w:sz w:val="26"/>
                <w:szCs w:val="26"/>
              </w:rPr>
            </w:pP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العاشر</w:t>
            </w:r>
          </w:p>
        </w:tc>
        <w:tc>
          <w:tcPr>
            <w:tcW w:w="2535" w:type="dxa"/>
            <w:gridSpan w:val="2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48D69545" w14:textId="77777777" w:rsidR="001D7DA5" w:rsidRPr="00DB13B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8C2828"/>
                <w:sz w:val="26"/>
                <w:szCs w:val="26"/>
              </w:rPr>
            </w:pPr>
            <w:r w:rsidRPr="007B6A0E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F33A09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الحادي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F33A09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عشر</w:t>
            </w:r>
          </w:p>
        </w:tc>
        <w:tc>
          <w:tcPr>
            <w:tcW w:w="2656" w:type="dxa"/>
            <w:tcBorders>
              <w:top w:val="thinThickSmallGap" w:sz="24" w:space="0" w:color="1A9667"/>
              <w:bottom w:val="thinThickSmallGap" w:sz="24" w:space="0" w:color="1A9667"/>
              <w:right w:val="thinThickSmallGap" w:sz="24" w:space="0" w:color="1F4E79"/>
            </w:tcBorders>
            <w:shd w:val="thinHorzStripe" w:color="F2DBDB" w:fill="auto"/>
            <w:vAlign w:val="center"/>
          </w:tcPr>
          <w:p w14:paraId="6B29446B" w14:textId="77777777" w:rsidR="001D7DA5" w:rsidRPr="00DB13B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8C2828"/>
                <w:sz w:val="26"/>
                <w:szCs w:val="26"/>
              </w:rPr>
            </w:pPr>
            <w:r w:rsidRPr="00F33A09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F33A09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الثاني</w:t>
            </w:r>
            <w:r w:rsidRPr="00DB13B3">
              <w:rPr>
                <w:rFonts w:ascii="Arial" w:hAnsi="Arial"/>
                <w:b/>
                <w:bCs/>
                <w:color w:val="8C2828"/>
                <w:sz w:val="26"/>
                <w:szCs w:val="26"/>
                <w:rtl/>
              </w:rPr>
              <w:t xml:space="preserve"> </w:t>
            </w:r>
            <w:r w:rsidRPr="00F33A09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عشر</w:t>
            </w:r>
          </w:p>
        </w:tc>
      </w:tr>
      <w:tr w:rsidR="001D7DA5" w:rsidRPr="00BA6B4E" w14:paraId="16A2F408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432"/>
          <w:jc w:val="center"/>
        </w:trPr>
        <w:tc>
          <w:tcPr>
            <w:tcW w:w="2727" w:type="dxa"/>
            <w:tcBorders>
              <w:top w:val="thinThickSmallGap" w:sz="24" w:space="0" w:color="1A9667"/>
              <w:left w:val="thinThickSmallGap" w:sz="24" w:space="0" w:color="1F4E79"/>
            </w:tcBorders>
            <w:shd w:val="clear" w:color="F9EFA7" w:fill="FFFFFF"/>
            <w:vAlign w:val="center"/>
          </w:tcPr>
          <w:p w14:paraId="1553AFDD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18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5" w:type="dxa"/>
            <w:gridSpan w:val="2"/>
            <w:tcBorders>
              <w:top w:val="thinThickSmallGap" w:sz="24" w:space="0" w:color="1A9667"/>
            </w:tcBorders>
            <w:shd w:val="clear" w:color="F9EFA7" w:fill="FFFFFF"/>
            <w:vAlign w:val="center"/>
          </w:tcPr>
          <w:p w14:paraId="468E7060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25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5" w:type="dxa"/>
            <w:tcBorders>
              <w:top w:val="thinThickSmallGap" w:sz="24" w:space="0" w:color="1A9667"/>
            </w:tcBorders>
            <w:shd w:val="clear" w:color="F9EFA7" w:fill="FFFFFF"/>
            <w:vAlign w:val="center"/>
          </w:tcPr>
          <w:p w14:paraId="6179EA77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28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 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6" w:type="dxa"/>
            <w:gridSpan w:val="2"/>
            <w:tcBorders>
              <w:top w:val="thinThickSmallGap" w:sz="24" w:space="0" w:color="1A9667"/>
            </w:tcBorders>
            <w:shd w:val="clear" w:color="F9EFA7" w:fill="FFFFFF"/>
            <w:vAlign w:val="center"/>
          </w:tcPr>
          <w:p w14:paraId="1D24BE09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(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6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10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35" w:type="dxa"/>
            <w:gridSpan w:val="2"/>
            <w:tcBorders>
              <w:top w:val="thinThickSmallGap" w:sz="24" w:space="0" w:color="1A9667"/>
            </w:tcBorders>
            <w:shd w:val="clear" w:color="F9EFA7" w:fill="FFFFFF"/>
            <w:vAlign w:val="center"/>
          </w:tcPr>
          <w:p w14:paraId="259B1AD7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17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56" w:type="dxa"/>
            <w:tcBorders>
              <w:top w:val="thinThickSmallGap" w:sz="24" w:space="0" w:color="1A9667"/>
              <w:right w:val="thinThickSmallGap" w:sz="24" w:space="0" w:color="1F4E79"/>
            </w:tcBorders>
            <w:shd w:val="clear" w:color="F9EFA7" w:fill="FFFFFF"/>
            <w:vAlign w:val="center"/>
          </w:tcPr>
          <w:p w14:paraId="4A616D17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(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20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</w:tr>
      <w:tr w:rsidR="001D7DA5" w:rsidRPr="0069046A" w14:paraId="2327275C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1732"/>
          <w:jc w:val="center"/>
        </w:trPr>
        <w:tc>
          <w:tcPr>
            <w:tcW w:w="2727" w:type="dxa"/>
            <w:tcBorders>
              <w:left w:val="thinThickSmallGap" w:sz="24" w:space="0" w:color="1F4E79"/>
              <w:bottom w:val="thinThickSmallGap" w:sz="24" w:space="0" w:color="1A9667"/>
            </w:tcBorders>
            <w:shd w:val="clear" w:color="ECECEC" w:fill="auto"/>
            <w:vAlign w:val="center"/>
          </w:tcPr>
          <w:p w14:paraId="0478A73C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تعريفه ومشروعيته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آداب القاضي - الدعوى</w:t>
            </w:r>
          </w:p>
        </w:tc>
        <w:tc>
          <w:tcPr>
            <w:tcW w:w="2555" w:type="dxa"/>
            <w:gridSpan w:val="2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23B4517C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الإثبات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الحكم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التنفيذ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نماذج وأمثله على القضاء</w:t>
            </w:r>
          </w:p>
        </w:tc>
        <w:tc>
          <w:tcPr>
            <w:tcW w:w="2555" w:type="dxa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57A6CDB9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فقه النوازل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التأمين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الحقوق المعنوية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أحكام بدل الخلو</w:t>
            </w:r>
          </w:p>
        </w:tc>
        <w:tc>
          <w:tcPr>
            <w:tcW w:w="2556" w:type="dxa"/>
            <w:gridSpan w:val="2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352F1D95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بنوك النطف والأجنة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بنوك الحليب - قتل الرحمة </w:t>
            </w:r>
          </w:p>
        </w:tc>
        <w:tc>
          <w:tcPr>
            <w:tcW w:w="2535" w:type="dxa"/>
            <w:gridSpan w:val="2"/>
            <w:tcBorders>
              <w:bottom w:val="thinThickSmallGap" w:sz="24" w:space="0" w:color="1A9667"/>
            </w:tcBorders>
            <w:shd w:val="clear" w:color="ECECEC" w:fill="auto"/>
            <w:vAlign w:val="center"/>
          </w:tcPr>
          <w:p w14:paraId="6B8E9BC4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موت الدماغ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نقل الأعضاء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>الإستنساخ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أسواق الأوراق المالية</w:t>
            </w:r>
          </w:p>
        </w:tc>
        <w:tc>
          <w:tcPr>
            <w:tcW w:w="2656" w:type="dxa"/>
            <w:tcBorders>
              <w:bottom w:val="thinThickSmallGap" w:sz="24" w:space="0" w:color="1A9667"/>
              <w:right w:val="thinThickSmallGap" w:sz="24" w:space="0" w:color="1F4E79"/>
            </w:tcBorders>
            <w:shd w:val="clear" w:color="ECECEC" w:fill="auto"/>
            <w:vAlign w:val="center"/>
          </w:tcPr>
          <w:p w14:paraId="58FAA8B6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الضمان البنكي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>الإعتمادات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المستندية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صناديق الأمانات</w:t>
            </w:r>
          </w:p>
        </w:tc>
      </w:tr>
      <w:tr w:rsidR="001D7DA5" w:rsidRPr="008A5D43" w14:paraId="1EC41203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309"/>
          <w:jc w:val="center"/>
        </w:trPr>
        <w:tc>
          <w:tcPr>
            <w:tcW w:w="2727" w:type="dxa"/>
            <w:tcBorders>
              <w:top w:val="thinThickSmallGap" w:sz="24" w:space="0" w:color="1A9667"/>
              <w:left w:val="thinThickSmallGap" w:sz="24" w:space="0" w:color="1F4E79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301DB4B6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الثالث عشر</w:t>
            </w:r>
          </w:p>
        </w:tc>
        <w:tc>
          <w:tcPr>
            <w:tcW w:w="2555" w:type="dxa"/>
            <w:gridSpan w:val="2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7EAA7E1C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الرابع عشر</w:t>
            </w:r>
          </w:p>
        </w:tc>
        <w:tc>
          <w:tcPr>
            <w:tcW w:w="2555" w:type="dxa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6DB4E9C3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الخامس عشر</w:t>
            </w:r>
          </w:p>
        </w:tc>
        <w:tc>
          <w:tcPr>
            <w:tcW w:w="2556" w:type="dxa"/>
            <w:gridSpan w:val="2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5078C5C4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السادس عشر</w:t>
            </w:r>
          </w:p>
        </w:tc>
        <w:tc>
          <w:tcPr>
            <w:tcW w:w="2535" w:type="dxa"/>
            <w:gridSpan w:val="2"/>
            <w:tcBorders>
              <w:top w:val="thinThickSmallGap" w:sz="24" w:space="0" w:color="1A9667"/>
              <w:bottom w:val="thinThickSmallGap" w:sz="24" w:space="0" w:color="1A9667"/>
            </w:tcBorders>
            <w:shd w:val="thinHorzStripe" w:color="F2DBDB" w:fill="auto"/>
            <w:vAlign w:val="center"/>
          </w:tcPr>
          <w:p w14:paraId="4447C7A5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السابع عشر</w:t>
            </w:r>
          </w:p>
        </w:tc>
        <w:tc>
          <w:tcPr>
            <w:tcW w:w="2656" w:type="dxa"/>
            <w:tcBorders>
              <w:top w:val="thinThickSmallGap" w:sz="24" w:space="0" w:color="1A9667"/>
              <w:bottom w:val="thinThickSmallGap" w:sz="24" w:space="0" w:color="1A9667"/>
              <w:right w:val="thinThickSmallGap" w:sz="24" w:space="0" w:color="1F4E79"/>
            </w:tcBorders>
            <w:shd w:val="thinHorzStripe" w:color="F2DBDB" w:fill="auto"/>
            <w:vAlign w:val="center"/>
          </w:tcPr>
          <w:p w14:paraId="10C2DDCF" w14:textId="77777777" w:rsidR="001D7DA5" w:rsidRPr="008A5D43" w:rsidRDefault="001D7DA5" w:rsidP="00E2525C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40315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>الأسبوع ال</w:t>
            </w:r>
            <w:r>
              <w:rPr>
                <w:rFonts w:ascii="Arial" w:hAnsi="Arial" w:hint="cs"/>
                <w:b/>
                <w:bCs/>
                <w:color w:val="403152"/>
                <w:sz w:val="26"/>
                <w:szCs w:val="26"/>
                <w:rtl/>
              </w:rPr>
              <w:t>ثامن</w:t>
            </w:r>
            <w:r w:rsidRPr="008A5D43">
              <w:rPr>
                <w:rFonts w:ascii="Arial" w:hAnsi="Arial"/>
                <w:b/>
                <w:bCs/>
                <w:color w:val="403152"/>
                <w:sz w:val="26"/>
                <w:szCs w:val="26"/>
                <w:rtl/>
              </w:rPr>
              <w:t xml:space="preserve"> عشر</w:t>
            </w:r>
          </w:p>
        </w:tc>
      </w:tr>
      <w:tr w:rsidR="001D7DA5" w:rsidRPr="00BA6B4E" w14:paraId="5361F4D6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432"/>
          <w:jc w:val="center"/>
        </w:trPr>
        <w:tc>
          <w:tcPr>
            <w:tcW w:w="2727" w:type="dxa"/>
            <w:tcBorders>
              <w:top w:val="thinThickSmallGap" w:sz="24" w:space="0" w:color="1A9667"/>
              <w:left w:val="thinThickSmallGap" w:sz="24" w:space="0" w:color="1F4E79"/>
            </w:tcBorders>
            <w:shd w:val="clear" w:color="F9EFA7" w:fill="FFFFFF"/>
            <w:vAlign w:val="center"/>
          </w:tcPr>
          <w:p w14:paraId="62F3BF53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(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27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5" w:type="dxa"/>
            <w:gridSpan w:val="2"/>
            <w:tcBorders>
              <w:top w:val="thinThickSmallGap" w:sz="24" w:space="0" w:color="1A9667"/>
            </w:tcBorders>
            <w:shd w:val="clear" w:color="F9EFA7" w:fill="FFFFFF"/>
            <w:vAlign w:val="center"/>
          </w:tcPr>
          <w:p w14:paraId="3BFFC2DF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(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8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5" w:type="dxa"/>
            <w:tcBorders>
              <w:top w:val="thinThickSmallGap" w:sz="24" w:space="0" w:color="1A9667"/>
            </w:tcBorders>
            <w:shd w:val="clear" w:color="F9EFA7" w:fill="FFFFFF"/>
            <w:vAlign w:val="center"/>
          </w:tcPr>
          <w:p w14:paraId="5DE3B82E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(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11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15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56" w:type="dxa"/>
            <w:gridSpan w:val="2"/>
            <w:tcBorders>
              <w:top w:val="thinThickSmallGap" w:sz="24" w:space="0" w:color="1A9667"/>
              <w:bottom w:val="single" w:sz="6" w:space="0" w:color="002060"/>
            </w:tcBorders>
            <w:shd w:val="clear" w:color="F9EFA7" w:fill="FFFFFF"/>
            <w:vAlign w:val="center"/>
          </w:tcPr>
          <w:p w14:paraId="041DAE62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(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18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22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535" w:type="dxa"/>
            <w:gridSpan w:val="2"/>
            <w:tcBorders>
              <w:top w:val="thinThickSmallGap" w:sz="24" w:space="0" w:color="1A9667"/>
              <w:bottom w:val="single" w:sz="6" w:space="0" w:color="002060"/>
            </w:tcBorders>
            <w:shd w:val="clear" w:color="F9EFA7" w:fill="FFFFFF"/>
            <w:vAlign w:val="center"/>
          </w:tcPr>
          <w:p w14:paraId="01B787C6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(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25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29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/>
                <w:color w:val="1F4E79"/>
                <w:sz w:val="22"/>
                <w:szCs w:val="22"/>
              </w:rPr>
              <w:t>4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56" w:type="dxa"/>
            <w:tcBorders>
              <w:top w:val="thinThickSmallGap" w:sz="24" w:space="0" w:color="1A9667"/>
              <w:right w:val="thinThickSmallGap" w:sz="24" w:space="0" w:color="1F4E79"/>
            </w:tcBorders>
            <w:shd w:val="clear" w:color="auto" w:fill="auto"/>
            <w:vAlign w:val="center"/>
          </w:tcPr>
          <w:p w14:paraId="78E063CF" w14:textId="77777777" w:rsidR="001D7DA5" w:rsidRPr="00BA6B4E" w:rsidRDefault="001D7DA5" w:rsidP="00E2525C">
            <w:pPr>
              <w:pStyle w:val="a3"/>
              <w:jc w:val="center"/>
              <w:rPr>
                <w:rFonts w:ascii="Arial" w:hAnsi="Arial"/>
                <w:color w:val="1F4E79"/>
                <w:sz w:val="22"/>
                <w:szCs w:val="22"/>
              </w:rPr>
            </w:pP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(</w:t>
            </w:r>
            <w:r w:rsidRPr="00BA6B4E">
              <w:rPr>
                <w:rFonts w:ascii="Arial" w:hAnsi="Arial" w:hint="cs"/>
                <w:color w:val="1F4E79"/>
                <w:sz w:val="22"/>
                <w:szCs w:val="22"/>
                <w:rtl/>
              </w:rPr>
              <w:t>3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 w:hint="cs"/>
                <w:color w:val="1F4E79"/>
                <w:sz w:val="22"/>
                <w:szCs w:val="22"/>
                <w:rtl/>
              </w:rPr>
              <w:t>5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ـــــ </w:t>
            </w:r>
            <w:r w:rsidRPr="00BA6B4E">
              <w:rPr>
                <w:rFonts w:ascii="Arial" w:hAnsi="Arial" w:hint="cs"/>
                <w:color w:val="1F4E79"/>
                <w:sz w:val="22"/>
                <w:szCs w:val="22"/>
                <w:rtl/>
              </w:rPr>
              <w:t>7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>/</w:t>
            </w:r>
            <w:r w:rsidRPr="00BA6B4E">
              <w:rPr>
                <w:rFonts w:ascii="Arial" w:hAnsi="Arial" w:hint="cs"/>
                <w:color w:val="1F4E79"/>
                <w:sz w:val="22"/>
                <w:szCs w:val="22"/>
                <w:rtl/>
              </w:rPr>
              <w:t>5</w:t>
            </w:r>
            <w:r w:rsidRPr="00BA6B4E">
              <w:rPr>
                <w:rFonts w:ascii="Arial" w:hAnsi="Arial"/>
                <w:color w:val="1F4E79"/>
                <w:sz w:val="22"/>
                <w:szCs w:val="22"/>
                <w:rtl/>
              </w:rPr>
              <w:t xml:space="preserve"> )</w:t>
            </w:r>
          </w:p>
        </w:tc>
      </w:tr>
      <w:tr w:rsidR="001D7DA5" w:rsidRPr="00BA6B4E" w14:paraId="1D1A77C8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1076"/>
          <w:jc w:val="center"/>
        </w:trPr>
        <w:tc>
          <w:tcPr>
            <w:tcW w:w="2727" w:type="dxa"/>
            <w:tcBorders>
              <w:left w:val="thinThickSmallGap" w:sz="24" w:space="0" w:color="1F4E79"/>
              <w:bottom w:val="thinThickSmallGap" w:sz="24" w:space="0" w:color="1F4E79"/>
            </w:tcBorders>
            <w:shd w:val="clear" w:color="ECECEC" w:fill="auto"/>
            <w:vAlign w:val="center"/>
          </w:tcPr>
          <w:p w14:paraId="6FFA913A" w14:textId="77777777" w:rsidR="001D7DA5" w:rsidRPr="0069046A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التبادلات النقدية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غسيل الأموال</w:t>
            </w:r>
          </w:p>
        </w:tc>
        <w:tc>
          <w:tcPr>
            <w:tcW w:w="2555" w:type="dxa"/>
            <w:gridSpan w:val="2"/>
            <w:tcBorders>
              <w:bottom w:val="thinThickSmallGap" w:sz="24" w:space="0" w:color="1F4E79"/>
            </w:tcBorders>
            <w:shd w:val="clear" w:color="ECECEC" w:fill="auto"/>
            <w:vAlign w:val="center"/>
          </w:tcPr>
          <w:p w14:paraId="7AA255F4" w14:textId="77777777" w:rsidR="001D7DA5" w:rsidRPr="00C95823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eastAsia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البحث الفقهي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المجلات الفقهية</w:t>
            </w:r>
          </w:p>
        </w:tc>
        <w:tc>
          <w:tcPr>
            <w:tcW w:w="2555" w:type="dxa"/>
            <w:tcBorders>
              <w:bottom w:val="thinThickSmallGap" w:sz="24" w:space="0" w:color="1F4E79"/>
            </w:tcBorders>
            <w:shd w:val="clear" w:color="ECECEC" w:fill="auto"/>
            <w:vAlign w:val="center"/>
          </w:tcPr>
          <w:p w14:paraId="40C86375" w14:textId="77777777" w:rsidR="001D7DA5" w:rsidRPr="00C95823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GB" w:eastAsia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GB" w:eastAsia="ar-SA"/>
              </w:rPr>
              <w:t xml:space="preserve">الهيئات والمجامع الفقهية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val="en-GB" w:eastAsia="ar-SA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GB" w:eastAsia="ar-SA"/>
              </w:rPr>
              <w:t xml:space="preserve"> التعامل مع الحاسب الألي في البحوث الفقهية</w:t>
            </w:r>
          </w:p>
        </w:tc>
        <w:tc>
          <w:tcPr>
            <w:tcW w:w="2545" w:type="dxa"/>
            <w:tcBorders>
              <w:top w:val="single" w:sz="6" w:space="0" w:color="002060"/>
              <w:bottom w:val="thinThickSmallGap" w:sz="24" w:space="0" w:color="1F4E79"/>
            </w:tcBorders>
            <w:shd w:val="clear" w:color="auto" w:fill="auto"/>
            <w:vAlign w:val="center"/>
          </w:tcPr>
          <w:p w14:paraId="629C560B" w14:textId="77777777" w:rsidR="001D7DA5" w:rsidRPr="008A5D43" w:rsidRDefault="001D7DA5" w:rsidP="00E2525C">
            <w:pPr>
              <w:pStyle w:val="a8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single" w:sz="6" w:space="0" w:color="002060"/>
              <w:bottom w:val="thinThickSmallGap" w:sz="24" w:space="0" w:color="1F4E79"/>
              <w:right w:val="thinThickSmallGap" w:sz="24" w:space="0" w:color="1F4E79"/>
            </w:tcBorders>
            <w:shd w:val="clear" w:color="auto" w:fill="299386"/>
            <w:vAlign w:val="center"/>
          </w:tcPr>
          <w:p w14:paraId="229DDC55" w14:textId="77777777" w:rsidR="001D7DA5" w:rsidRPr="00BA6B4E" w:rsidRDefault="001D7DA5" w:rsidP="00E252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  <w:rtl/>
              </w:rPr>
            </w:pPr>
            <w:r w:rsidRPr="00BA6B4E">
              <w:rPr>
                <w:rFonts w:ascii="Arial" w:eastAsia="Times New Roman" w:hAnsi="Arial" w:hint="cs"/>
                <w:b/>
                <w:bCs/>
                <w:color w:val="FFFFFF"/>
                <w:sz w:val="28"/>
                <w:szCs w:val="28"/>
                <w:rtl/>
                <w:lang w:eastAsia="ar-SA"/>
              </w:rPr>
              <w:t>ا</w:t>
            </w:r>
            <w:r w:rsidRPr="00BA6B4E"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  <w:lang w:eastAsia="ar-SA"/>
              </w:rPr>
              <w:t>ختبارات الفصل الدراسي ال</w:t>
            </w:r>
            <w:r w:rsidRPr="00BA6B4E">
              <w:rPr>
                <w:rFonts w:ascii="Arial" w:eastAsia="Times New Roman" w:hAnsi="Arial" w:hint="cs"/>
                <w:b/>
                <w:bCs/>
                <w:color w:val="FFFFFF"/>
                <w:sz w:val="28"/>
                <w:szCs w:val="28"/>
                <w:rtl/>
                <w:lang w:eastAsia="ar-SA"/>
              </w:rPr>
              <w:t>اول</w:t>
            </w:r>
            <w:r w:rsidRPr="00BA6B4E">
              <w:rPr>
                <w:rFonts w:ascii="Arial" w:eastAsia="Times New Roman" w:hAnsi="Arial"/>
                <w:b/>
                <w:bCs/>
                <w:color w:val="FFFFFF"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R="001D7DA5" w:rsidRPr="00BA6B4E" w14:paraId="38D63B32" w14:textId="77777777" w:rsidTr="00E2525C">
        <w:tblPrEx>
          <w:tblBorders>
            <w:left w:val="thickThinSmallGap" w:sz="24" w:space="0" w:color="002060"/>
            <w:bottom w:val="thickThinSmallGap" w:sz="24" w:space="0" w:color="002060"/>
            <w:insideH w:val="single" w:sz="6" w:space="0" w:color="002060"/>
            <w:insideV w:val="single" w:sz="6" w:space="0" w:color="002060"/>
          </w:tblBorders>
          <w:shd w:val="clear" w:color="auto" w:fill="auto"/>
        </w:tblPrEx>
        <w:trPr>
          <w:trHeight w:val="478"/>
          <w:jc w:val="center"/>
        </w:trPr>
        <w:tc>
          <w:tcPr>
            <w:tcW w:w="4027" w:type="dxa"/>
            <w:gridSpan w:val="2"/>
            <w:tcBorders>
              <w:top w:val="thinThickSmallGap" w:sz="24" w:space="0" w:color="1F4E79"/>
              <w:left w:val="thinThickSmallGap" w:sz="24" w:space="0" w:color="1F4E79"/>
              <w:bottom w:val="thinThickSmallGap" w:sz="24" w:space="0" w:color="1F4E79"/>
              <w:right w:val="thinThickSmallGap" w:sz="24" w:space="0" w:color="1F4E79"/>
            </w:tcBorders>
            <w:shd w:val="clear" w:color="ECECEC" w:fill="auto"/>
            <w:vAlign w:val="center"/>
          </w:tcPr>
          <w:p w14:paraId="1B71F166" w14:textId="77777777" w:rsidR="001D7DA5" w:rsidRPr="00BA6B4E" w:rsidRDefault="001D7DA5" w:rsidP="00E2525C">
            <w:pPr>
              <w:spacing w:before="120" w:after="120" w:line="240" w:lineRule="auto"/>
              <w:rPr>
                <w:rFonts w:ascii="Arial" w:hAnsi="Arial"/>
                <w:b/>
                <w:bCs/>
                <w:color w:val="1F4E79"/>
                <w:sz w:val="24"/>
                <w:szCs w:val="24"/>
                <w:rtl/>
              </w:rPr>
            </w:pPr>
            <w:r w:rsidRPr="00BA6B4E">
              <w:rPr>
                <w:rFonts w:ascii="Arial" w:hAnsi="Arial"/>
                <w:b/>
                <w:bCs/>
                <w:color w:val="1F4E79"/>
                <w:sz w:val="24"/>
                <w:szCs w:val="24"/>
                <w:rtl/>
              </w:rPr>
              <w:t xml:space="preserve">معلم المادة :  </w:t>
            </w:r>
          </w:p>
        </w:tc>
        <w:tc>
          <w:tcPr>
            <w:tcW w:w="6570" w:type="dxa"/>
            <w:gridSpan w:val="5"/>
            <w:tcBorders>
              <w:top w:val="thinThickSmallGap" w:sz="24" w:space="0" w:color="1F4E79"/>
              <w:left w:val="thinThickSmallGap" w:sz="24" w:space="0" w:color="1F4E79"/>
              <w:bottom w:val="thinThickSmallGap" w:sz="24" w:space="0" w:color="1F4E79"/>
              <w:right w:val="thinThickSmallGap" w:sz="24" w:space="0" w:color="1F4E79"/>
            </w:tcBorders>
            <w:shd w:val="clear" w:color="ECECEC" w:fill="auto"/>
            <w:vAlign w:val="center"/>
          </w:tcPr>
          <w:p w14:paraId="7D46A34D" w14:textId="77777777" w:rsidR="001D7DA5" w:rsidRPr="00BA6B4E" w:rsidRDefault="001D7DA5" w:rsidP="00E2525C">
            <w:pPr>
              <w:spacing w:before="120" w:after="120" w:line="240" w:lineRule="auto"/>
              <w:rPr>
                <w:rFonts w:ascii="Arial" w:hAnsi="Arial"/>
                <w:b/>
                <w:bCs/>
                <w:color w:val="1F4E79"/>
                <w:sz w:val="24"/>
                <w:szCs w:val="24"/>
                <w:rtl/>
              </w:rPr>
            </w:pPr>
            <w:r w:rsidRPr="00BA6B4E">
              <w:rPr>
                <w:rFonts w:ascii="Arial" w:hAnsi="Arial"/>
                <w:b/>
                <w:bCs/>
                <w:color w:val="1F4E79"/>
                <w:sz w:val="24"/>
                <w:szCs w:val="24"/>
                <w:rtl/>
              </w:rPr>
              <w:t xml:space="preserve">مدير المدرسة : </w:t>
            </w:r>
          </w:p>
        </w:tc>
        <w:tc>
          <w:tcPr>
            <w:tcW w:w="4987" w:type="dxa"/>
            <w:gridSpan w:val="2"/>
            <w:tcBorders>
              <w:top w:val="thinThickSmallGap" w:sz="24" w:space="0" w:color="1F4E79"/>
              <w:left w:val="thinThickSmallGap" w:sz="24" w:space="0" w:color="1F4E79"/>
              <w:bottom w:val="thinThickSmallGap" w:sz="24" w:space="0" w:color="1F4E79"/>
              <w:right w:val="thinThickSmallGap" w:sz="24" w:space="0" w:color="1F4E79"/>
            </w:tcBorders>
            <w:shd w:val="clear" w:color="auto" w:fill="FFFFFF"/>
            <w:vAlign w:val="center"/>
          </w:tcPr>
          <w:p w14:paraId="19F3CB98" w14:textId="77777777" w:rsidR="001D7DA5" w:rsidRPr="00BA6B4E" w:rsidRDefault="001D7DA5" w:rsidP="00E2525C">
            <w:pPr>
              <w:spacing w:after="0" w:line="240" w:lineRule="auto"/>
              <w:rPr>
                <w:rFonts w:ascii="Arial" w:hAnsi="Arial"/>
                <w:b/>
                <w:bCs/>
                <w:color w:val="1F4E79"/>
                <w:sz w:val="24"/>
                <w:szCs w:val="24"/>
                <w:highlight w:val="yellow"/>
                <w:rtl/>
              </w:rPr>
            </w:pPr>
            <w:r w:rsidRPr="00BA6B4E">
              <w:rPr>
                <w:rFonts w:ascii="Arial" w:hAnsi="Arial"/>
                <w:b/>
                <w:bCs/>
                <w:color w:val="1F4E79"/>
                <w:sz w:val="24"/>
                <w:szCs w:val="24"/>
                <w:rtl/>
              </w:rPr>
              <w:t>المشرف التربوي:</w:t>
            </w:r>
          </w:p>
        </w:tc>
      </w:tr>
    </w:tbl>
    <w:p w14:paraId="30644C28" w14:textId="77777777" w:rsidR="00FC50E0" w:rsidRDefault="00FC50E0" w:rsidP="00977F01">
      <w:pPr>
        <w:jc w:val="center"/>
      </w:pPr>
      <w:bookmarkStart w:id="0" w:name="_GoBack"/>
      <w:bookmarkEnd w:id="0"/>
    </w:p>
    <w:sectPr w:rsidR="00FC50E0" w:rsidSect="00AA4465">
      <w:headerReference w:type="default" r:id="rId8"/>
      <w:pgSz w:w="16500" w:h="11907" w:orient="landscape" w:code="9"/>
      <w:pgMar w:top="567" w:right="567" w:bottom="567" w:left="567" w:header="27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9D7C" w14:textId="77777777" w:rsidR="000636BA" w:rsidRDefault="000636BA" w:rsidP="00CE33CD">
      <w:pPr>
        <w:spacing w:after="0" w:line="240" w:lineRule="auto"/>
      </w:pPr>
      <w:r>
        <w:separator/>
      </w:r>
    </w:p>
  </w:endnote>
  <w:endnote w:type="continuationSeparator" w:id="0">
    <w:p w14:paraId="78165FE0" w14:textId="77777777" w:rsidR="000636BA" w:rsidRDefault="000636BA" w:rsidP="00CE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A33B" w14:textId="77777777" w:rsidR="000636BA" w:rsidRDefault="000636BA" w:rsidP="00CE33CD">
      <w:pPr>
        <w:spacing w:after="0" w:line="240" w:lineRule="auto"/>
      </w:pPr>
      <w:r>
        <w:separator/>
      </w:r>
    </w:p>
  </w:footnote>
  <w:footnote w:type="continuationSeparator" w:id="0">
    <w:p w14:paraId="5A3951AB" w14:textId="77777777" w:rsidR="000636BA" w:rsidRDefault="000636BA" w:rsidP="00CE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655E" w14:textId="77777777" w:rsidR="00AA4465" w:rsidRPr="00F33A09" w:rsidRDefault="00C904C9" w:rsidP="00574271">
    <w:pPr>
      <w:spacing w:after="0" w:line="240" w:lineRule="auto"/>
      <w:rPr>
        <w:rFonts w:ascii="Times New Roman" w:hAnsi="Times New Roman" w:cs="Times New Roman"/>
        <w:b/>
        <w:bCs/>
        <w:i/>
        <w:iCs/>
        <w:color w:val="299386"/>
        <w:sz w:val="24"/>
        <w:szCs w:val="24"/>
      </w:rPr>
    </w:pPr>
    <w:r>
      <w:rPr>
        <w:noProof/>
        <w:color w:val="299386"/>
        <w:sz w:val="20"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55408AB" wp14:editId="63DD7C68">
          <wp:simplePos x="0" y="0"/>
          <wp:positionH relativeFrom="column">
            <wp:posOffset>4114800</wp:posOffset>
          </wp:positionH>
          <wp:positionV relativeFrom="paragraph">
            <wp:posOffset>-10795</wp:posOffset>
          </wp:positionV>
          <wp:extent cx="1353820" cy="571500"/>
          <wp:effectExtent l="19050" t="0" r="0" b="0"/>
          <wp:wrapSquare wrapText="bothSides"/>
          <wp:docPr id="1" name="Picture 1" descr="الوصف: C:\Users\PC\Desktop\1444823505lnha01401002015ha0016-8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C:\Users\PC\Desktop\1444823505lnha01401002015ha0016-800x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9386"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42FA9E63" wp14:editId="239B186E">
          <wp:simplePos x="0" y="0"/>
          <wp:positionH relativeFrom="column">
            <wp:posOffset>4343400</wp:posOffset>
          </wp:positionH>
          <wp:positionV relativeFrom="paragraph">
            <wp:posOffset>-10795</wp:posOffset>
          </wp:positionV>
          <wp:extent cx="1045845" cy="675640"/>
          <wp:effectExtent l="19050" t="0" r="1905" b="0"/>
          <wp:wrapTight wrapText="bothSides">
            <wp:wrapPolygon edited="0">
              <wp:start x="4721" y="0"/>
              <wp:lineTo x="-393" y="0"/>
              <wp:lineTo x="-393" y="6699"/>
              <wp:lineTo x="7475" y="9744"/>
              <wp:lineTo x="8262" y="20707"/>
              <wp:lineTo x="21639" y="20707"/>
              <wp:lineTo x="21639" y="17053"/>
              <wp:lineTo x="20852" y="16444"/>
              <wp:lineTo x="13377" y="9744"/>
              <wp:lineTo x="21246" y="5481"/>
              <wp:lineTo x="21639" y="609"/>
              <wp:lineTo x="21246" y="0"/>
              <wp:lineTo x="4721" y="0"/>
            </wp:wrapPolygon>
          </wp:wrapTight>
          <wp:docPr id="2" name="صورة 1" descr="شعار الوزارة 2012 كبير شفا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شعار الوزارة 2012 كبير شفاف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3A09">
      <w:rPr>
        <w:rFonts w:ascii="Times New Roman" w:hAnsi="Times New Roman" w:cs="Times New Roman"/>
        <w:b/>
        <w:bCs/>
        <w:color w:val="299386"/>
        <w:sz w:val="24"/>
        <w:szCs w:val="24"/>
      </w:rPr>
      <w:t xml:space="preserve">      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>المملكة العربية السعودية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  <w:t xml:space="preserve">      </w:t>
    </w:r>
    <w:r w:rsidR="00AA4465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                           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 xml:space="preserve">      </w:t>
    </w:r>
    <w:r w:rsidR="008E6269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               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 xml:space="preserve"> </w:t>
    </w:r>
    <w:r w:rsidR="00574271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>ال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>مدرسة</w:t>
    </w:r>
    <w:r w:rsidR="00AA4465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</w:t>
    </w:r>
    <w:r w:rsidR="00574271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>/</w:t>
    </w:r>
    <w:r w:rsidR="00AA4465" w:rsidRPr="00F33A09">
      <w:rPr>
        <w:rFonts w:ascii="Times New Roman" w:hAnsi="Times New Roman" w:cs="Times New Roman" w:hint="cs"/>
        <w:b/>
        <w:bCs/>
        <w:i/>
        <w:iCs/>
        <w:color w:val="299386"/>
        <w:sz w:val="24"/>
        <w:szCs w:val="24"/>
        <w:rtl/>
      </w:rPr>
      <w:t xml:space="preserve">   </w:t>
    </w:r>
  </w:p>
  <w:p w14:paraId="44249706" w14:textId="77777777" w:rsidR="00AA4465" w:rsidRPr="00F33A09" w:rsidRDefault="00AA4465" w:rsidP="00AA4465">
    <w:pPr>
      <w:spacing w:after="0" w:line="240" w:lineRule="auto"/>
      <w:rPr>
        <w:rFonts w:ascii="Times New Roman" w:hAnsi="Times New Roman" w:cs="Times New Roman"/>
        <w:b/>
        <w:bCs/>
        <w:color w:val="299386"/>
        <w:sz w:val="24"/>
        <w:szCs w:val="24"/>
        <w:rtl/>
      </w:rPr>
    </w:pPr>
    <w:r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 xml:space="preserve"> </w:t>
    </w:r>
    <w:r w:rsid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</w:t>
    </w:r>
    <w:r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 xml:space="preserve">      وزارة التعليم</w:t>
    </w:r>
  </w:p>
  <w:p w14:paraId="4AC28CC8" w14:textId="77777777" w:rsidR="00AA4465" w:rsidRPr="00F33A09" w:rsidRDefault="00574271" w:rsidP="00AA4465">
    <w:pPr>
      <w:spacing w:after="0" w:line="240" w:lineRule="auto"/>
      <w:rPr>
        <w:rFonts w:ascii="Times New Roman" w:hAnsi="Times New Roman" w:cs="Times New Roman"/>
        <w:b/>
        <w:bCs/>
        <w:color w:val="299386"/>
        <w:sz w:val="24"/>
        <w:szCs w:val="24"/>
        <w:rtl/>
      </w:rPr>
    </w:pPr>
    <w:r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</w:t>
    </w:r>
    <w:r w:rsid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</w:t>
    </w:r>
    <w:r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</w:t>
    </w:r>
    <w:r w:rsidR="00CE33CD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>إدارة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 xml:space="preserve"> التعليم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                                                                                                                          </w:t>
    </w:r>
    <w:r w:rsidR="008E6269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               </w:t>
    </w:r>
    <w:r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الصف /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ab/>
      <w:t xml:space="preserve">      </w:t>
    </w:r>
  </w:p>
  <w:p w14:paraId="249FB910" w14:textId="77777777" w:rsidR="00AA4465" w:rsidRPr="00F33A09" w:rsidRDefault="00F33A09" w:rsidP="00AA4465">
    <w:pPr>
      <w:spacing w:after="0" w:line="240" w:lineRule="auto"/>
      <w:rPr>
        <w:rFonts w:ascii="Times New Roman" w:hAnsi="Times New Roman" w:cs="Times New Roman"/>
        <w:b/>
        <w:bCs/>
        <w:color w:val="299386"/>
        <w:sz w:val="24"/>
        <w:szCs w:val="24"/>
        <w:rtl/>
      </w:rPr>
    </w:pPr>
    <w:r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</w:t>
    </w:r>
    <w:r w:rsidR="00574271" w:rsidRPr="00F33A09">
      <w:rPr>
        <w:rFonts w:ascii="Times New Roman" w:hAnsi="Times New Roman" w:cs="Times New Roman" w:hint="cs"/>
        <w:b/>
        <w:bCs/>
        <w:color w:val="299386"/>
        <w:sz w:val="24"/>
        <w:szCs w:val="24"/>
        <w:rtl/>
      </w:rPr>
      <w:t xml:space="preserve">       </w:t>
    </w:r>
    <w:r w:rsidR="00AA4465" w:rsidRPr="00F33A09">
      <w:rPr>
        <w:rFonts w:ascii="Times New Roman" w:hAnsi="Times New Roman" w:cs="Times New Roman"/>
        <w:b/>
        <w:bCs/>
        <w:color w:val="299386"/>
        <w:sz w:val="24"/>
        <w:szCs w:val="24"/>
        <w:rtl/>
      </w:rPr>
      <w:t xml:space="preserve">مكتب التعليم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3CD"/>
    <w:rsid w:val="0001125A"/>
    <w:rsid w:val="000136F2"/>
    <w:rsid w:val="00020668"/>
    <w:rsid w:val="00026ACB"/>
    <w:rsid w:val="00061B7C"/>
    <w:rsid w:val="00062D9A"/>
    <w:rsid w:val="000636BA"/>
    <w:rsid w:val="00080921"/>
    <w:rsid w:val="00093C5D"/>
    <w:rsid w:val="00097D68"/>
    <w:rsid w:val="000C6F93"/>
    <w:rsid w:val="000F1A0C"/>
    <w:rsid w:val="000F4F2A"/>
    <w:rsid w:val="0011055F"/>
    <w:rsid w:val="00112857"/>
    <w:rsid w:val="0014690C"/>
    <w:rsid w:val="0015122C"/>
    <w:rsid w:val="001D7DA5"/>
    <w:rsid w:val="001E1221"/>
    <w:rsid w:val="001E44A7"/>
    <w:rsid w:val="0023135C"/>
    <w:rsid w:val="0023783E"/>
    <w:rsid w:val="00247024"/>
    <w:rsid w:val="002532EF"/>
    <w:rsid w:val="00265BC8"/>
    <w:rsid w:val="002B5F49"/>
    <w:rsid w:val="00315BF8"/>
    <w:rsid w:val="003311F6"/>
    <w:rsid w:val="003378C1"/>
    <w:rsid w:val="00356694"/>
    <w:rsid w:val="00372F18"/>
    <w:rsid w:val="00394628"/>
    <w:rsid w:val="003E18C9"/>
    <w:rsid w:val="004047C2"/>
    <w:rsid w:val="00407BA1"/>
    <w:rsid w:val="00412B1E"/>
    <w:rsid w:val="00413617"/>
    <w:rsid w:val="00415DD7"/>
    <w:rsid w:val="004257EA"/>
    <w:rsid w:val="0045765E"/>
    <w:rsid w:val="00485C80"/>
    <w:rsid w:val="0049350E"/>
    <w:rsid w:val="00497406"/>
    <w:rsid w:val="004B7F71"/>
    <w:rsid w:val="004E3EBB"/>
    <w:rsid w:val="005022A6"/>
    <w:rsid w:val="00505400"/>
    <w:rsid w:val="005221CB"/>
    <w:rsid w:val="00523962"/>
    <w:rsid w:val="00574271"/>
    <w:rsid w:val="005936A0"/>
    <w:rsid w:val="00597D2D"/>
    <w:rsid w:val="005B5A5F"/>
    <w:rsid w:val="005F07D4"/>
    <w:rsid w:val="006256C7"/>
    <w:rsid w:val="00654F22"/>
    <w:rsid w:val="0068107B"/>
    <w:rsid w:val="00687C17"/>
    <w:rsid w:val="0069046A"/>
    <w:rsid w:val="00695EDF"/>
    <w:rsid w:val="006B03B3"/>
    <w:rsid w:val="006E50A0"/>
    <w:rsid w:val="006F77CF"/>
    <w:rsid w:val="00701722"/>
    <w:rsid w:val="00711081"/>
    <w:rsid w:val="00713692"/>
    <w:rsid w:val="0075373F"/>
    <w:rsid w:val="00762ED2"/>
    <w:rsid w:val="00772BE7"/>
    <w:rsid w:val="007B6A0E"/>
    <w:rsid w:val="007D67F0"/>
    <w:rsid w:val="007E2547"/>
    <w:rsid w:val="008071D4"/>
    <w:rsid w:val="00830F85"/>
    <w:rsid w:val="00840E63"/>
    <w:rsid w:val="00844D7B"/>
    <w:rsid w:val="008524ED"/>
    <w:rsid w:val="0086209D"/>
    <w:rsid w:val="00876DF3"/>
    <w:rsid w:val="00882AE2"/>
    <w:rsid w:val="00896F99"/>
    <w:rsid w:val="008A5D43"/>
    <w:rsid w:val="008B6B8F"/>
    <w:rsid w:val="008E6269"/>
    <w:rsid w:val="008F6DBD"/>
    <w:rsid w:val="00920912"/>
    <w:rsid w:val="00961E56"/>
    <w:rsid w:val="00977F01"/>
    <w:rsid w:val="009A3346"/>
    <w:rsid w:val="009B27DC"/>
    <w:rsid w:val="009C5535"/>
    <w:rsid w:val="00A16715"/>
    <w:rsid w:val="00A71DFA"/>
    <w:rsid w:val="00A8391A"/>
    <w:rsid w:val="00AA4465"/>
    <w:rsid w:val="00AB624A"/>
    <w:rsid w:val="00AC3639"/>
    <w:rsid w:val="00B176F0"/>
    <w:rsid w:val="00B329AF"/>
    <w:rsid w:val="00B44D7C"/>
    <w:rsid w:val="00BA6B4E"/>
    <w:rsid w:val="00BB5A0C"/>
    <w:rsid w:val="00BC54CE"/>
    <w:rsid w:val="00BF6822"/>
    <w:rsid w:val="00BF7936"/>
    <w:rsid w:val="00C02B96"/>
    <w:rsid w:val="00C13A1A"/>
    <w:rsid w:val="00C247C8"/>
    <w:rsid w:val="00C43B9B"/>
    <w:rsid w:val="00C46E3B"/>
    <w:rsid w:val="00C904C9"/>
    <w:rsid w:val="00C95823"/>
    <w:rsid w:val="00CB4115"/>
    <w:rsid w:val="00CB4EDB"/>
    <w:rsid w:val="00CE33CD"/>
    <w:rsid w:val="00CE5EB5"/>
    <w:rsid w:val="00CF5831"/>
    <w:rsid w:val="00D241EC"/>
    <w:rsid w:val="00D736C6"/>
    <w:rsid w:val="00DB13B3"/>
    <w:rsid w:val="00DB334A"/>
    <w:rsid w:val="00DF19EC"/>
    <w:rsid w:val="00E03EF3"/>
    <w:rsid w:val="00E05F84"/>
    <w:rsid w:val="00E17A57"/>
    <w:rsid w:val="00E21DD1"/>
    <w:rsid w:val="00E271E1"/>
    <w:rsid w:val="00E369CF"/>
    <w:rsid w:val="00E64B25"/>
    <w:rsid w:val="00E70AD2"/>
    <w:rsid w:val="00E9338E"/>
    <w:rsid w:val="00E956FD"/>
    <w:rsid w:val="00E96544"/>
    <w:rsid w:val="00EC152D"/>
    <w:rsid w:val="00EE02A5"/>
    <w:rsid w:val="00F00230"/>
    <w:rsid w:val="00F15E5E"/>
    <w:rsid w:val="00F33A09"/>
    <w:rsid w:val="00F4359B"/>
    <w:rsid w:val="00F54AE6"/>
    <w:rsid w:val="00F6148E"/>
    <w:rsid w:val="00F706F0"/>
    <w:rsid w:val="00F76675"/>
    <w:rsid w:val="00F81E4A"/>
    <w:rsid w:val="00FB582E"/>
    <w:rsid w:val="00FB73EF"/>
    <w:rsid w:val="00FC50E0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043BCA"/>
  <w15:docId w15:val="{1F360872-C611-421D-AE64-59F29D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33CD"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Char"/>
    <w:qFormat/>
    <w:rsid w:val="005F07D4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CE33CD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link w:val="a3"/>
    <w:rsid w:val="00CE33CD"/>
    <w:rPr>
      <w:rFonts w:ascii="Times New Roman" w:eastAsia="Times New Roman" w:hAnsi="Times New Roman" w:cs="Times New Roman"/>
      <w:b/>
      <w:bCs/>
      <w:noProof/>
      <w:sz w:val="20"/>
      <w:szCs w:val="32"/>
      <w:lang w:eastAsia="ar-SA"/>
    </w:rPr>
  </w:style>
  <w:style w:type="paragraph" w:styleId="a4">
    <w:name w:val="header"/>
    <w:basedOn w:val="a"/>
    <w:link w:val="Char0"/>
    <w:uiPriority w:val="99"/>
    <w:unhideWhenUsed/>
    <w:rsid w:val="00CE33C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رأس الصفحة Char"/>
    <w:link w:val="a4"/>
    <w:uiPriority w:val="99"/>
    <w:rsid w:val="00CE33CD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CE33C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1">
    <w:name w:val="تذييل الصفحة Char1"/>
    <w:link w:val="a5"/>
    <w:uiPriority w:val="99"/>
    <w:rsid w:val="00CE33CD"/>
    <w:rPr>
      <w:rFonts w:ascii="Calibri" w:eastAsia="Calibri" w:hAnsi="Calibri" w:cs="Arial"/>
    </w:rPr>
  </w:style>
  <w:style w:type="paragraph" w:styleId="a6">
    <w:name w:val="endnote text"/>
    <w:basedOn w:val="a"/>
    <w:link w:val="Char2"/>
    <w:uiPriority w:val="99"/>
    <w:semiHidden/>
    <w:unhideWhenUsed/>
    <w:rsid w:val="00CE33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2">
    <w:name w:val="نص تعليق ختامي Char"/>
    <w:link w:val="a6"/>
    <w:uiPriority w:val="99"/>
    <w:semiHidden/>
    <w:rsid w:val="00CE33CD"/>
    <w:rPr>
      <w:rFonts w:ascii="Calibri" w:eastAsia="Calibri" w:hAnsi="Calibri" w:cs="Arial"/>
      <w:sz w:val="20"/>
      <w:szCs w:val="20"/>
    </w:rPr>
  </w:style>
  <w:style w:type="character" w:styleId="a7">
    <w:name w:val="endnote reference"/>
    <w:uiPriority w:val="99"/>
    <w:semiHidden/>
    <w:unhideWhenUsed/>
    <w:rsid w:val="00CE33CD"/>
    <w:rPr>
      <w:vertAlign w:val="superscript"/>
    </w:rPr>
  </w:style>
  <w:style w:type="paragraph" w:styleId="a8">
    <w:name w:val="No Spacing"/>
    <w:uiPriority w:val="1"/>
    <w:qFormat/>
    <w:rsid w:val="00C13A1A"/>
    <w:pPr>
      <w:bidi/>
    </w:pPr>
    <w:rPr>
      <w:sz w:val="22"/>
      <w:szCs w:val="22"/>
      <w:lang w:val="en-US" w:eastAsia="en-US"/>
    </w:rPr>
  </w:style>
  <w:style w:type="paragraph" w:customStyle="1" w:styleId="1">
    <w:name w:val="1"/>
    <w:basedOn w:val="a"/>
    <w:next w:val="a5"/>
    <w:link w:val="Char3"/>
    <w:uiPriority w:val="99"/>
    <w:unhideWhenUsed/>
    <w:rsid w:val="00840E6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تذييل الصفحة Char"/>
    <w:link w:val="1"/>
    <w:uiPriority w:val="99"/>
    <w:rsid w:val="00CF5831"/>
    <w:rPr>
      <w:rFonts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F0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عنوان 9 Char"/>
    <w:link w:val="9"/>
    <w:rsid w:val="005F07D4"/>
    <w:rPr>
      <w:rFonts w:ascii="Arial" w:eastAsia="Times New Roman" w:hAnsi="Arial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79DC-7750-4A9F-9AAA-AC848FB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منى المسند</cp:lastModifiedBy>
  <cp:revision>3</cp:revision>
  <cp:lastPrinted>2019-08-18T04:24:00Z</cp:lastPrinted>
  <dcterms:created xsi:type="dcterms:W3CDTF">2019-08-27T13:49:00Z</dcterms:created>
  <dcterms:modified xsi:type="dcterms:W3CDTF">2019-09-02T18:47:00Z</dcterms:modified>
</cp:coreProperties>
</file>